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3486" w14:textId="0B368490" w:rsidR="0013703F" w:rsidRPr="00F62B55" w:rsidRDefault="00F62B55" w:rsidP="00F62B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Guide to </w:t>
      </w:r>
      <w:r w:rsidRPr="00F62B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F62B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Pas </w:t>
      </w:r>
      <w:proofErr w:type="spellStart"/>
      <w:r w:rsidRPr="00F62B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d’armes</w:t>
      </w:r>
      <w:proofErr w:type="spellEnd"/>
      <w:r w:rsidRPr="00F62B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database</w:t>
      </w:r>
    </w:p>
    <w:p w14:paraId="2D7ABB9A" w14:textId="77777777" w:rsidR="00CE020F" w:rsidRDefault="00CE020F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3C6C99" w14:textId="77777777" w:rsidR="00F62B55" w:rsidRPr="007006A3" w:rsidRDefault="00F62B55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76061D" w14:textId="25A27E64" w:rsidR="00047480" w:rsidRPr="007006A3" w:rsidRDefault="00337005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>Welcome to th</w:t>
      </w:r>
      <w:r w:rsidR="009E44B9" w:rsidRPr="007006A3">
        <w:rPr>
          <w:rFonts w:ascii="Times New Roman" w:hAnsi="Times New Roman" w:cs="Times New Roman"/>
          <w:sz w:val="24"/>
          <w:szCs w:val="24"/>
        </w:rPr>
        <w:t xml:space="preserve">is database produced by members </w:t>
      </w:r>
      <w:r w:rsidR="009E44B9" w:rsidRPr="00716E89">
        <w:rPr>
          <w:rFonts w:ascii="Times New Roman" w:hAnsi="Times New Roman" w:cs="Times New Roman"/>
          <w:sz w:val="24"/>
          <w:szCs w:val="24"/>
        </w:rPr>
        <w:t>of the</w:t>
      </w:r>
      <w:r w:rsidRPr="00716E89">
        <w:rPr>
          <w:rFonts w:ascii="Times New Roman" w:hAnsi="Times New Roman" w:cs="Times New Roman"/>
          <w:sz w:val="24"/>
          <w:szCs w:val="24"/>
        </w:rPr>
        <w:t xml:space="preserve"> </w:t>
      </w:r>
      <w:r w:rsidRPr="00716E89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Pr="00716E89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Pr="00716E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6E89">
        <w:rPr>
          <w:rFonts w:ascii="Times New Roman" w:hAnsi="Times New Roman" w:cs="Times New Roman"/>
          <w:sz w:val="24"/>
          <w:szCs w:val="24"/>
        </w:rPr>
        <w:t xml:space="preserve">and Late Medieval Chivalry </w:t>
      </w:r>
      <w:r w:rsidR="009E44B9" w:rsidRPr="00716E89">
        <w:rPr>
          <w:rFonts w:ascii="Times New Roman" w:hAnsi="Times New Roman" w:cs="Times New Roman"/>
          <w:sz w:val="24"/>
          <w:szCs w:val="24"/>
        </w:rPr>
        <w:t>research network</w:t>
      </w:r>
      <w:r w:rsidR="00F62B55">
        <w:rPr>
          <w:rFonts w:ascii="Times New Roman" w:hAnsi="Times New Roman" w:cs="Times New Roman"/>
          <w:sz w:val="24"/>
          <w:szCs w:val="24"/>
        </w:rPr>
        <w:t>!</w:t>
      </w:r>
      <w:r w:rsidRPr="00716E89">
        <w:rPr>
          <w:rFonts w:ascii="Times New Roman" w:hAnsi="Times New Roman" w:cs="Times New Roman"/>
          <w:sz w:val="24"/>
          <w:szCs w:val="24"/>
        </w:rPr>
        <w:t xml:space="preserve"> This database </w:t>
      </w:r>
      <w:r w:rsidR="002546D2">
        <w:rPr>
          <w:rFonts w:ascii="Times New Roman" w:hAnsi="Times New Roman" w:cs="Times New Roman"/>
          <w:sz w:val="24"/>
          <w:szCs w:val="24"/>
        </w:rPr>
        <w:t xml:space="preserve">provides access to </w:t>
      </w:r>
      <w:r w:rsidRPr="00716E89">
        <w:rPr>
          <w:rFonts w:ascii="Times New Roman" w:hAnsi="Times New Roman" w:cs="Times New Roman"/>
          <w:sz w:val="24"/>
          <w:szCs w:val="24"/>
        </w:rPr>
        <w:t>thirty-</w:t>
      </w:r>
      <w:r w:rsidR="00716E89" w:rsidRPr="00716E89">
        <w:rPr>
          <w:rFonts w:ascii="Times New Roman" w:hAnsi="Times New Roman" w:cs="Times New Roman"/>
          <w:sz w:val="24"/>
          <w:szCs w:val="24"/>
        </w:rPr>
        <w:t>nine</w:t>
      </w:r>
      <w:r w:rsidRPr="00716E89">
        <w:rPr>
          <w:rFonts w:ascii="Times New Roman" w:hAnsi="Times New Roman" w:cs="Times New Roman"/>
          <w:sz w:val="24"/>
          <w:szCs w:val="24"/>
        </w:rPr>
        <w:t xml:space="preserve"> </w:t>
      </w:r>
      <w:r w:rsidRPr="00716E89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Pr="00716E89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Pr="00716E89">
        <w:rPr>
          <w:rFonts w:ascii="Times New Roman" w:hAnsi="Times New Roman" w:cs="Times New Roman"/>
          <w:sz w:val="24"/>
          <w:szCs w:val="24"/>
        </w:rPr>
        <w:t xml:space="preserve"> that took place in Europe between</w:t>
      </w:r>
      <w:r w:rsidRPr="00716E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3D5F" w:rsidRPr="00716E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243D5F" w:rsidRPr="00716E89">
        <w:rPr>
          <w:rFonts w:ascii="Times New Roman" w:hAnsi="Times New Roman" w:cs="Times New Roman"/>
          <w:sz w:val="24"/>
          <w:szCs w:val="24"/>
        </w:rPr>
        <w:t xml:space="preserve">.1420 and </w:t>
      </w:r>
      <w:r w:rsidR="00243D5F" w:rsidRPr="00716E89">
        <w:rPr>
          <w:rFonts w:ascii="Times New Roman" w:hAnsi="Times New Roman" w:cs="Times New Roman"/>
          <w:i/>
          <w:iCs/>
          <w:sz w:val="24"/>
          <w:szCs w:val="24"/>
        </w:rPr>
        <w:t>c.</w:t>
      </w:r>
      <w:r w:rsidR="00243D5F" w:rsidRPr="00716E89">
        <w:rPr>
          <w:rFonts w:ascii="Times New Roman" w:hAnsi="Times New Roman" w:cs="Times New Roman"/>
          <w:sz w:val="24"/>
          <w:szCs w:val="24"/>
        </w:rPr>
        <w:t>1520</w:t>
      </w:r>
      <w:r w:rsidRPr="00716E89">
        <w:rPr>
          <w:rFonts w:ascii="Times New Roman" w:hAnsi="Times New Roman" w:cs="Times New Roman"/>
          <w:sz w:val="24"/>
          <w:szCs w:val="24"/>
        </w:rPr>
        <w:t xml:space="preserve">. It includes </w:t>
      </w:r>
      <w:r w:rsidR="00E14ED0" w:rsidRPr="00716E89">
        <w:rPr>
          <w:rFonts w:ascii="Times New Roman" w:hAnsi="Times New Roman" w:cs="Times New Roman"/>
          <w:sz w:val="24"/>
          <w:szCs w:val="24"/>
        </w:rPr>
        <w:t>key</w:t>
      </w:r>
      <w:r w:rsidR="00946255" w:rsidRPr="00716E89">
        <w:rPr>
          <w:rFonts w:ascii="Times New Roman" w:hAnsi="Times New Roman" w:cs="Times New Roman"/>
          <w:sz w:val="24"/>
          <w:szCs w:val="24"/>
        </w:rPr>
        <w:t xml:space="preserve"> </w:t>
      </w:r>
      <w:r w:rsidRPr="00716E89">
        <w:rPr>
          <w:rFonts w:ascii="Times New Roman" w:hAnsi="Times New Roman" w:cs="Times New Roman"/>
          <w:sz w:val="24"/>
          <w:szCs w:val="24"/>
        </w:rPr>
        <w:t xml:space="preserve">information for each </w:t>
      </w:r>
      <w:r w:rsidRPr="00716E89">
        <w:rPr>
          <w:rFonts w:ascii="Times New Roman" w:hAnsi="Times New Roman" w:cs="Times New Roman"/>
          <w:i/>
          <w:iCs/>
          <w:sz w:val="24"/>
          <w:szCs w:val="24"/>
        </w:rPr>
        <w:t>pas</w:t>
      </w:r>
      <w:r w:rsidR="00363856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BC7B7A" w:rsidRPr="007006A3">
        <w:rPr>
          <w:rFonts w:ascii="Times New Roman" w:hAnsi="Times New Roman" w:cs="Times New Roman"/>
          <w:sz w:val="24"/>
          <w:szCs w:val="24"/>
        </w:rPr>
        <w:t xml:space="preserve"> –</w:t>
      </w:r>
      <w:r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965C58">
        <w:rPr>
          <w:rFonts w:ascii="Times New Roman" w:hAnsi="Times New Roman" w:cs="Times New Roman"/>
          <w:sz w:val="24"/>
          <w:szCs w:val="24"/>
        </w:rPr>
        <w:t>i.e. dates, locations, formalities, festivities, types of combat and weapons, known material infrastructure, and the nature of audiences</w:t>
      </w:r>
      <w:r w:rsidR="00BC7B7A" w:rsidRPr="007006A3">
        <w:rPr>
          <w:rFonts w:ascii="Times New Roman" w:hAnsi="Times New Roman" w:cs="Times New Roman"/>
          <w:sz w:val="24"/>
          <w:szCs w:val="24"/>
        </w:rPr>
        <w:t xml:space="preserve"> –</w:t>
      </w:r>
      <w:r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175DB5"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7006A3">
        <w:rPr>
          <w:rFonts w:ascii="Times New Roman" w:hAnsi="Times New Roman" w:cs="Times New Roman"/>
          <w:sz w:val="24"/>
          <w:szCs w:val="24"/>
        </w:rPr>
        <w:t>biographical details of those in attendance</w:t>
      </w:r>
      <w:r w:rsidR="0006446B" w:rsidRPr="007006A3">
        <w:rPr>
          <w:rFonts w:ascii="Times New Roman" w:hAnsi="Times New Roman" w:cs="Times New Roman"/>
          <w:sz w:val="24"/>
          <w:szCs w:val="24"/>
        </w:rPr>
        <w:t xml:space="preserve">, such as </w:t>
      </w:r>
      <w:r w:rsidR="0006446B" w:rsidRPr="007006A3">
        <w:rPr>
          <w:rFonts w:ascii="Times New Roman" w:hAnsi="Times New Roman" w:cs="Times New Roman"/>
          <w:i/>
          <w:iCs/>
          <w:sz w:val="24"/>
          <w:szCs w:val="24"/>
        </w:rPr>
        <w:t>entrepreneurs</w:t>
      </w:r>
      <w:r w:rsidR="0006446B" w:rsidRPr="007006A3">
        <w:rPr>
          <w:rFonts w:ascii="Times New Roman" w:hAnsi="Times New Roman" w:cs="Times New Roman"/>
          <w:sz w:val="24"/>
          <w:szCs w:val="24"/>
        </w:rPr>
        <w:t xml:space="preserve">, challengers, </w:t>
      </w:r>
      <w:r w:rsidR="00965C58">
        <w:rPr>
          <w:rFonts w:ascii="Times New Roman" w:hAnsi="Times New Roman" w:cs="Times New Roman"/>
          <w:sz w:val="24"/>
          <w:szCs w:val="24"/>
        </w:rPr>
        <w:t>defenders, heralds, high-ranking guests, judges, prize givers, prize winners, role-playing characters, scribes and sponsors.</w:t>
      </w:r>
    </w:p>
    <w:p w14:paraId="1C092B06" w14:textId="4BF87BF2" w:rsidR="00376A19" w:rsidRPr="007006A3" w:rsidRDefault="00047480" w:rsidP="0065565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 xml:space="preserve">The 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main function of the </w:t>
      </w:r>
      <w:r w:rsidRPr="007006A3">
        <w:rPr>
          <w:rFonts w:ascii="Times New Roman" w:hAnsi="Times New Roman" w:cs="Times New Roman"/>
          <w:sz w:val="24"/>
          <w:szCs w:val="24"/>
        </w:rPr>
        <w:t>database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Pr="007006A3">
        <w:rPr>
          <w:rFonts w:ascii="Times New Roman" w:hAnsi="Times New Roman" w:cs="Times New Roman"/>
          <w:sz w:val="24"/>
          <w:szCs w:val="24"/>
        </w:rPr>
        <w:t xml:space="preserve"> is to </w:t>
      </w:r>
      <w:r w:rsidR="00425896" w:rsidRPr="007006A3">
        <w:rPr>
          <w:rFonts w:ascii="Times New Roman" w:hAnsi="Times New Roman" w:cs="Times New Roman"/>
          <w:sz w:val="24"/>
          <w:szCs w:val="24"/>
        </w:rPr>
        <w:t>serve</w:t>
      </w:r>
      <w:r w:rsidRPr="007006A3">
        <w:rPr>
          <w:rFonts w:ascii="Times New Roman" w:hAnsi="Times New Roman" w:cs="Times New Roman"/>
          <w:sz w:val="24"/>
          <w:szCs w:val="24"/>
        </w:rPr>
        <w:t xml:space="preserve"> as a </w:t>
      </w:r>
      <w:r w:rsidR="00E14ED0">
        <w:rPr>
          <w:rFonts w:ascii="Times New Roman" w:hAnsi="Times New Roman" w:cs="Times New Roman"/>
          <w:sz w:val="24"/>
          <w:szCs w:val="24"/>
        </w:rPr>
        <w:t>research tool</w:t>
      </w:r>
      <w:r w:rsidRPr="007006A3">
        <w:rPr>
          <w:rFonts w:ascii="Times New Roman" w:hAnsi="Times New Roman" w:cs="Times New Roman"/>
          <w:sz w:val="24"/>
          <w:szCs w:val="24"/>
        </w:rPr>
        <w:t xml:space="preserve"> for those interested in or researching the </w:t>
      </w:r>
      <w:r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13703F" w:rsidRPr="007006A3">
        <w:rPr>
          <w:rFonts w:ascii="Times New Roman" w:hAnsi="Times New Roman" w:cs="Times New Roman"/>
          <w:sz w:val="24"/>
          <w:szCs w:val="24"/>
        </w:rPr>
        <w:t>.</w:t>
      </w:r>
      <w:r w:rsidRPr="007006A3">
        <w:rPr>
          <w:rFonts w:ascii="Times New Roman" w:hAnsi="Times New Roman" w:cs="Times New Roman"/>
          <w:sz w:val="24"/>
          <w:szCs w:val="24"/>
        </w:rPr>
        <w:t xml:space="preserve"> It </w:t>
      </w:r>
      <w:r w:rsidR="007E5335">
        <w:rPr>
          <w:rFonts w:ascii="Times New Roman" w:hAnsi="Times New Roman" w:cs="Times New Roman"/>
          <w:sz w:val="24"/>
          <w:szCs w:val="24"/>
        </w:rPr>
        <w:t xml:space="preserve">is designed to </w:t>
      </w:r>
      <w:r w:rsidR="00F94169">
        <w:rPr>
          <w:rFonts w:ascii="Times New Roman" w:hAnsi="Times New Roman" w:cs="Times New Roman"/>
          <w:sz w:val="24"/>
          <w:szCs w:val="24"/>
        </w:rPr>
        <w:t>suppl</w:t>
      </w:r>
      <w:r w:rsidR="007E5335">
        <w:rPr>
          <w:rFonts w:ascii="Times New Roman" w:hAnsi="Times New Roman" w:cs="Times New Roman"/>
          <w:sz w:val="24"/>
          <w:szCs w:val="24"/>
        </w:rPr>
        <w:t>y</w:t>
      </w:r>
      <w:r w:rsidR="0013703F" w:rsidRPr="007006A3">
        <w:rPr>
          <w:rFonts w:ascii="Times New Roman" w:hAnsi="Times New Roman" w:cs="Times New Roman"/>
          <w:sz w:val="24"/>
          <w:szCs w:val="24"/>
        </w:rPr>
        <w:t xml:space="preserve"> users with</w:t>
      </w:r>
      <w:r w:rsidRPr="007006A3">
        <w:rPr>
          <w:rFonts w:ascii="Times New Roman" w:hAnsi="Times New Roman" w:cs="Times New Roman"/>
          <w:sz w:val="24"/>
          <w:szCs w:val="24"/>
        </w:rPr>
        <w:t xml:space="preserve"> a</w:t>
      </w:r>
      <w:r w:rsidR="00946255" w:rsidRPr="007006A3">
        <w:rPr>
          <w:rFonts w:ascii="Times New Roman" w:hAnsi="Times New Roman" w:cs="Times New Roman"/>
          <w:sz w:val="24"/>
          <w:szCs w:val="24"/>
        </w:rPr>
        <w:t xml:space="preserve"> general</w:t>
      </w:r>
      <w:r w:rsidR="00A2299B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Pr="007006A3">
        <w:rPr>
          <w:rFonts w:ascii="Times New Roman" w:hAnsi="Times New Roman" w:cs="Times New Roman"/>
          <w:sz w:val="24"/>
          <w:szCs w:val="24"/>
        </w:rPr>
        <w:t xml:space="preserve">overview </w:t>
      </w:r>
      <w:r w:rsidR="00834DD2">
        <w:rPr>
          <w:rFonts w:ascii="Times New Roman" w:hAnsi="Times New Roman" w:cs="Times New Roman"/>
          <w:sz w:val="24"/>
          <w:szCs w:val="24"/>
        </w:rPr>
        <w:t xml:space="preserve">of each event </w:t>
      </w:r>
      <w:r w:rsidR="00F94169" w:rsidRPr="007006A3">
        <w:rPr>
          <w:rFonts w:ascii="Times New Roman" w:hAnsi="Times New Roman" w:cs="Times New Roman"/>
          <w:sz w:val="24"/>
          <w:szCs w:val="24"/>
        </w:rPr>
        <w:t xml:space="preserve">rather than a complete account </w:t>
      </w:r>
      <w:r w:rsidRPr="007006A3">
        <w:rPr>
          <w:rFonts w:ascii="Times New Roman" w:hAnsi="Times New Roman" w:cs="Times New Roman"/>
          <w:sz w:val="24"/>
          <w:szCs w:val="24"/>
        </w:rPr>
        <w:t xml:space="preserve">of 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each </w:t>
      </w:r>
      <w:r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13703F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since </w:t>
      </w:r>
      <w:r w:rsidR="0013703F" w:rsidRPr="007006A3">
        <w:rPr>
          <w:rFonts w:ascii="Times New Roman" w:hAnsi="Times New Roman" w:cs="Times New Roman"/>
          <w:sz w:val="24"/>
          <w:szCs w:val="24"/>
        </w:rPr>
        <w:t xml:space="preserve">a </w:t>
      </w:r>
      <w:r w:rsidR="00010CEE" w:rsidRPr="007006A3">
        <w:rPr>
          <w:rFonts w:ascii="Times New Roman" w:hAnsi="Times New Roman" w:cs="Times New Roman"/>
          <w:sz w:val="24"/>
          <w:szCs w:val="24"/>
        </w:rPr>
        <w:t>full</w:t>
      </w:r>
      <w:r w:rsidR="0013703F" w:rsidRPr="007006A3">
        <w:rPr>
          <w:rFonts w:ascii="Times New Roman" w:hAnsi="Times New Roman" w:cs="Times New Roman"/>
          <w:sz w:val="24"/>
          <w:szCs w:val="24"/>
        </w:rPr>
        <w:t xml:space="preserve"> understanding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 can </w:t>
      </w:r>
      <w:r w:rsidR="002359D8" w:rsidRPr="007006A3">
        <w:rPr>
          <w:rFonts w:ascii="Times New Roman" w:hAnsi="Times New Roman" w:cs="Times New Roman"/>
          <w:sz w:val="24"/>
          <w:szCs w:val="24"/>
        </w:rPr>
        <w:t xml:space="preserve">only 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be obtained by </w:t>
      </w:r>
      <w:r w:rsidR="0013703F" w:rsidRPr="007006A3">
        <w:rPr>
          <w:rFonts w:ascii="Times New Roman" w:hAnsi="Times New Roman" w:cs="Times New Roman"/>
          <w:sz w:val="24"/>
          <w:szCs w:val="24"/>
        </w:rPr>
        <w:t>consult</w:t>
      </w:r>
      <w:r w:rsidR="00425896" w:rsidRPr="007006A3">
        <w:rPr>
          <w:rFonts w:ascii="Times New Roman" w:hAnsi="Times New Roman" w:cs="Times New Roman"/>
          <w:sz w:val="24"/>
          <w:szCs w:val="24"/>
        </w:rPr>
        <w:t>ing</w:t>
      </w:r>
      <w:r w:rsidR="0013703F" w:rsidRPr="007006A3">
        <w:rPr>
          <w:rFonts w:ascii="Times New Roman" w:hAnsi="Times New Roman" w:cs="Times New Roman"/>
          <w:sz w:val="24"/>
          <w:szCs w:val="24"/>
        </w:rPr>
        <w:t xml:space="preserve"> the 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original primary </w:t>
      </w:r>
      <w:r w:rsidR="0013703F" w:rsidRPr="007006A3">
        <w:rPr>
          <w:rFonts w:ascii="Times New Roman" w:hAnsi="Times New Roman" w:cs="Times New Roman"/>
          <w:sz w:val="24"/>
          <w:szCs w:val="24"/>
        </w:rPr>
        <w:t xml:space="preserve">sources </w:t>
      </w:r>
      <w:r w:rsidR="00F94169">
        <w:rPr>
          <w:rFonts w:ascii="Times New Roman" w:hAnsi="Times New Roman" w:cs="Times New Roman"/>
          <w:sz w:val="24"/>
          <w:szCs w:val="24"/>
        </w:rPr>
        <w:t>(</w:t>
      </w:r>
      <w:r w:rsidR="00425896" w:rsidRPr="007006A3">
        <w:rPr>
          <w:rFonts w:ascii="Times New Roman" w:hAnsi="Times New Roman" w:cs="Times New Roman"/>
          <w:sz w:val="24"/>
          <w:szCs w:val="24"/>
        </w:rPr>
        <w:t>to</w:t>
      </w:r>
      <w:r w:rsidR="00E14ED0">
        <w:rPr>
          <w:rFonts w:ascii="Times New Roman" w:hAnsi="Times New Roman" w:cs="Times New Roman"/>
          <w:sz w:val="24"/>
          <w:szCs w:val="24"/>
        </w:rPr>
        <w:t xml:space="preserve"> </w:t>
      </w:r>
      <w:r w:rsidR="00363856" w:rsidRPr="007006A3">
        <w:rPr>
          <w:rFonts w:ascii="Times New Roman" w:hAnsi="Times New Roman" w:cs="Times New Roman"/>
          <w:sz w:val="24"/>
          <w:szCs w:val="24"/>
        </w:rPr>
        <w:t xml:space="preserve">which references 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have been </w:t>
      </w:r>
      <w:r w:rsidR="0013703F" w:rsidRPr="007006A3">
        <w:rPr>
          <w:rFonts w:ascii="Times New Roman" w:hAnsi="Times New Roman" w:cs="Times New Roman"/>
          <w:sz w:val="24"/>
          <w:szCs w:val="24"/>
        </w:rPr>
        <w:t>provided</w:t>
      </w:r>
      <w:r w:rsidR="00F94169">
        <w:rPr>
          <w:rFonts w:ascii="Times New Roman" w:hAnsi="Times New Roman" w:cs="Times New Roman"/>
          <w:sz w:val="24"/>
          <w:szCs w:val="24"/>
        </w:rPr>
        <w:t>)</w:t>
      </w:r>
      <w:r w:rsidR="0013703F" w:rsidRPr="007006A3">
        <w:rPr>
          <w:rFonts w:ascii="Times New Roman" w:hAnsi="Times New Roman" w:cs="Times New Roman"/>
          <w:sz w:val="24"/>
          <w:szCs w:val="24"/>
        </w:rPr>
        <w:t>.</w:t>
      </w:r>
      <w:r w:rsidR="007B5077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337005" w:rsidRPr="007006A3">
        <w:rPr>
          <w:rFonts w:ascii="Times New Roman" w:hAnsi="Times New Roman" w:cs="Times New Roman"/>
          <w:sz w:val="24"/>
          <w:szCs w:val="24"/>
        </w:rPr>
        <w:t xml:space="preserve">The database can be searched via </w:t>
      </w:r>
      <w:r w:rsidR="00425896" w:rsidRPr="007006A3">
        <w:rPr>
          <w:rFonts w:ascii="Times New Roman" w:hAnsi="Times New Roman" w:cs="Times New Roman"/>
          <w:b/>
          <w:sz w:val="24"/>
          <w:szCs w:val="24"/>
        </w:rPr>
        <w:t>E</w:t>
      </w:r>
      <w:r w:rsidR="00337005" w:rsidRPr="007006A3">
        <w:rPr>
          <w:rFonts w:ascii="Times New Roman" w:hAnsi="Times New Roman" w:cs="Times New Roman"/>
          <w:b/>
          <w:sz w:val="24"/>
          <w:szCs w:val="24"/>
        </w:rPr>
        <w:t>vents</w:t>
      </w:r>
      <w:r w:rsidR="00337005" w:rsidRPr="007006A3">
        <w:rPr>
          <w:rFonts w:ascii="Times New Roman" w:hAnsi="Times New Roman" w:cs="Times New Roman"/>
          <w:sz w:val="24"/>
          <w:szCs w:val="24"/>
        </w:rPr>
        <w:t xml:space="preserve">, </w:t>
      </w:r>
      <w:r w:rsidR="00425896" w:rsidRPr="007006A3">
        <w:rPr>
          <w:rFonts w:ascii="Times New Roman" w:hAnsi="Times New Roman" w:cs="Times New Roman"/>
          <w:b/>
          <w:sz w:val="24"/>
          <w:szCs w:val="24"/>
        </w:rPr>
        <w:t>People</w:t>
      </w:r>
      <w:r w:rsidR="00716E89">
        <w:rPr>
          <w:rFonts w:ascii="Times New Roman" w:hAnsi="Times New Roman" w:cs="Times New Roman"/>
          <w:sz w:val="24"/>
          <w:szCs w:val="24"/>
        </w:rPr>
        <w:t xml:space="preserve">, </w:t>
      </w:r>
      <w:r w:rsidR="00425896" w:rsidRPr="007006A3">
        <w:rPr>
          <w:rFonts w:ascii="Times New Roman" w:hAnsi="Times New Roman" w:cs="Times New Roman"/>
          <w:b/>
          <w:sz w:val="24"/>
          <w:szCs w:val="24"/>
        </w:rPr>
        <w:t>L</w:t>
      </w:r>
      <w:r w:rsidR="00337005" w:rsidRPr="007006A3">
        <w:rPr>
          <w:rFonts w:ascii="Times New Roman" w:hAnsi="Times New Roman" w:cs="Times New Roman"/>
          <w:b/>
          <w:sz w:val="24"/>
          <w:szCs w:val="24"/>
        </w:rPr>
        <w:t>ocation</w:t>
      </w:r>
      <w:r w:rsidRPr="007006A3">
        <w:rPr>
          <w:rFonts w:ascii="Times New Roman" w:hAnsi="Times New Roman" w:cs="Times New Roman"/>
          <w:b/>
          <w:sz w:val="24"/>
          <w:szCs w:val="24"/>
        </w:rPr>
        <w:t>s</w:t>
      </w:r>
      <w:r w:rsidR="00716E89">
        <w:rPr>
          <w:rFonts w:ascii="Times New Roman" w:hAnsi="Times New Roman" w:cs="Times New Roman"/>
          <w:sz w:val="24"/>
          <w:szCs w:val="24"/>
        </w:rPr>
        <w:t xml:space="preserve"> and </w:t>
      </w:r>
      <w:r w:rsidR="00716E89" w:rsidRPr="00716E89">
        <w:rPr>
          <w:rFonts w:ascii="Times New Roman" w:hAnsi="Times New Roman" w:cs="Times New Roman"/>
          <w:b/>
          <w:bCs/>
          <w:sz w:val="24"/>
          <w:szCs w:val="24"/>
        </w:rPr>
        <w:t>Sources</w:t>
      </w:r>
      <w:r w:rsidRPr="007006A3">
        <w:rPr>
          <w:rFonts w:ascii="Times New Roman" w:hAnsi="Times New Roman" w:cs="Times New Roman"/>
          <w:sz w:val="24"/>
          <w:szCs w:val="24"/>
        </w:rPr>
        <w:t xml:space="preserve"> all of which are accessible at the following links</w:t>
      </w:r>
      <w:r w:rsidR="00337005" w:rsidRPr="007006A3">
        <w:rPr>
          <w:rFonts w:ascii="Times New Roman" w:hAnsi="Times New Roman" w:cs="Times New Roman"/>
          <w:sz w:val="24"/>
          <w:szCs w:val="24"/>
        </w:rPr>
        <w:t xml:space="preserve">. </w:t>
      </w:r>
      <w:r w:rsidR="00BC7B7A" w:rsidRPr="007006A3">
        <w:rPr>
          <w:rFonts w:ascii="Times New Roman" w:hAnsi="Times New Roman" w:cs="Times New Roman"/>
          <w:sz w:val="24"/>
          <w:szCs w:val="24"/>
        </w:rPr>
        <w:t xml:space="preserve">For more information on how to use the database, 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please </w:t>
      </w:r>
      <w:r w:rsidR="00BC7B7A" w:rsidRPr="007006A3">
        <w:rPr>
          <w:rFonts w:ascii="Times New Roman" w:hAnsi="Times New Roman" w:cs="Times New Roman"/>
          <w:sz w:val="24"/>
          <w:szCs w:val="24"/>
        </w:rPr>
        <w:t>consult the guide below.</w:t>
      </w:r>
    </w:p>
    <w:p w14:paraId="1DBAE41C" w14:textId="77777777" w:rsidR="00F62B55" w:rsidRDefault="00F62B55" w:rsidP="00B86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B32B50" w14:textId="3EECCE80" w:rsidR="00B86ECC" w:rsidRPr="007006A3" w:rsidRDefault="00B86ECC" w:rsidP="00B86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>All of the information in this database is gathered from a large corpus of primary sources.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BA7">
        <w:rPr>
          <w:rFonts w:ascii="Times New Roman" w:hAnsi="Times New Roman" w:cs="Times New Roman"/>
          <w:sz w:val="24"/>
          <w:szCs w:val="24"/>
        </w:rPr>
        <w:t>Only precise dates, e.g. the year of someone’s birth or death, have been given where available; otherwise, they have not been included.</w:t>
      </w:r>
      <w:r w:rsidRPr="007006A3">
        <w:rPr>
          <w:rFonts w:ascii="Times New Roman" w:hAnsi="Times New Roman" w:cs="Times New Roman"/>
          <w:sz w:val="24"/>
          <w:szCs w:val="24"/>
        </w:rPr>
        <w:t xml:space="preserve"> Sources used for creating the record of each </w:t>
      </w:r>
      <w:r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06A3">
        <w:rPr>
          <w:rFonts w:ascii="Times New Roman" w:hAnsi="Times New Roman" w:cs="Times New Roman"/>
          <w:sz w:val="24"/>
          <w:szCs w:val="24"/>
        </w:rPr>
        <w:t xml:space="preserve">can be found by accessing the Database via </w:t>
      </w:r>
      <w:r w:rsidRPr="00E26F37">
        <w:rPr>
          <w:rFonts w:ascii="Times New Roman" w:hAnsi="Times New Roman" w:cs="Times New Roman"/>
          <w:b/>
          <w:bCs/>
          <w:sz w:val="24"/>
          <w:szCs w:val="24"/>
        </w:rPr>
        <w:t>Sources</w:t>
      </w:r>
      <w:r w:rsidRPr="007006A3">
        <w:rPr>
          <w:rFonts w:ascii="Times New Roman" w:hAnsi="Times New Roman" w:cs="Times New Roman"/>
          <w:sz w:val="24"/>
          <w:szCs w:val="24"/>
        </w:rPr>
        <w:t>.</w:t>
      </w:r>
    </w:p>
    <w:p w14:paraId="7BC93E73" w14:textId="012725BE" w:rsidR="00047480" w:rsidRPr="007006A3" w:rsidRDefault="00047480" w:rsidP="00B86EC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 xml:space="preserve">If you become aware of </w:t>
      </w:r>
      <w:r w:rsidR="00901A7C" w:rsidRPr="007006A3">
        <w:rPr>
          <w:rFonts w:ascii="Times New Roman" w:hAnsi="Times New Roman" w:cs="Times New Roman"/>
          <w:sz w:val="24"/>
          <w:szCs w:val="24"/>
        </w:rPr>
        <w:t>archival or published</w:t>
      </w:r>
      <w:r w:rsidRPr="007006A3">
        <w:rPr>
          <w:rFonts w:ascii="Times New Roman" w:hAnsi="Times New Roman" w:cs="Times New Roman"/>
          <w:sz w:val="24"/>
          <w:szCs w:val="24"/>
        </w:rPr>
        <w:t xml:space="preserve"> sources </w:t>
      </w:r>
      <w:r w:rsidR="009E44B9" w:rsidRPr="007006A3">
        <w:rPr>
          <w:rFonts w:ascii="Times New Roman" w:hAnsi="Times New Roman" w:cs="Times New Roman"/>
          <w:sz w:val="24"/>
          <w:szCs w:val="24"/>
        </w:rPr>
        <w:t xml:space="preserve">that are not </w:t>
      </w:r>
      <w:r w:rsidR="00901A7C" w:rsidRPr="007006A3">
        <w:rPr>
          <w:rFonts w:ascii="Times New Roman" w:hAnsi="Times New Roman" w:cs="Times New Roman"/>
          <w:sz w:val="24"/>
          <w:szCs w:val="24"/>
        </w:rPr>
        <w:t>mention</w:t>
      </w:r>
      <w:r w:rsidR="009E44B9" w:rsidRPr="007006A3">
        <w:rPr>
          <w:rFonts w:ascii="Times New Roman" w:hAnsi="Times New Roman" w:cs="Times New Roman"/>
          <w:sz w:val="24"/>
          <w:szCs w:val="24"/>
        </w:rPr>
        <w:t>ed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 here</w:t>
      </w:r>
      <w:r w:rsidR="00901A7C" w:rsidRPr="007006A3">
        <w:rPr>
          <w:rFonts w:ascii="Times New Roman" w:hAnsi="Times New Roman" w:cs="Times New Roman"/>
          <w:sz w:val="24"/>
          <w:szCs w:val="24"/>
        </w:rPr>
        <w:t xml:space="preserve">, </w:t>
      </w:r>
      <w:r w:rsidRPr="007006A3">
        <w:rPr>
          <w:rFonts w:ascii="Times New Roman" w:hAnsi="Times New Roman" w:cs="Times New Roman"/>
          <w:sz w:val="24"/>
          <w:szCs w:val="24"/>
        </w:rPr>
        <w:t>or</w:t>
      </w:r>
      <w:r w:rsidR="00901A7C" w:rsidRPr="007006A3">
        <w:rPr>
          <w:rFonts w:ascii="Times New Roman" w:hAnsi="Times New Roman" w:cs="Times New Roman"/>
          <w:sz w:val="24"/>
          <w:szCs w:val="24"/>
        </w:rPr>
        <w:t xml:space="preserve"> if you have </w:t>
      </w:r>
      <w:r w:rsidR="00F94169">
        <w:rPr>
          <w:rFonts w:ascii="Times New Roman" w:hAnsi="Times New Roman" w:cs="Times New Roman"/>
          <w:sz w:val="24"/>
          <w:szCs w:val="24"/>
        </w:rPr>
        <w:t>additional</w:t>
      </w:r>
      <w:r w:rsidR="00901A7C" w:rsidRPr="007006A3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 that would </w:t>
      </w:r>
      <w:r w:rsidR="009E44B9" w:rsidRPr="007006A3">
        <w:rPr>
          <w:rFonts w:ascii="Times New Roman" w:hAnsi="Times New Roman" w:cs="Times New Roman"/>
          <w:sz w:val="24"/>
          <w:szCs w:val="24"/>
        </w:rPr>
        <w:t xml:space="preserve">allow </w:t>
      </w:r>
      <w:r w:rsidR="00E02272">
        <w:rPr>
          <w:rFonts w:ascii="Times New Roman" w:hAnsi="Times New Roman" w:cs="Times New Roman"/>
          <w:sz w:val="24"/>
          <w:szCs w:val="24"/>
        </w:rPr>
        <w:t xml:space="preserve">us to make </w:t>
      </w:r>
      <w:r w:rsidR="009E44B9" w:rsidRPr="007006A3">
        <w:rPr>
          <w:rFonts w:ascii="Times New Roman" w:hAnsi="Times New Roman" w:cs="Times New Roman"/>
          <w:sz w:val="24"/>
          <w:szCs w:val="24"/>
        </w:rPr>
        <w:t xml:space="preserve">a </w:t>
      </w:r>
      <w:r w:rsidR="00425896" w:rsidRPr="007006A3">
        <w:rPr>
          <w:rFonts w:ascii="Times New Roman" w:hAnsi="Times New Roman" w:cs="Times New Roman"/>
          <w:sz w:val="24"/>
          <w:szCs w:val="24"/>
        </w:rPr>
        <w:t>more precise</w:t>
      </w:r>
      <w:r w:rsidR="00901A7C" w:rsidRPr="007006A3">
        <w:rPr>
          <w:rFonts w:ascii="Times New Roman" w:hAnsi="Times New Roman" w:cs="Times New Roman"/>
          <w:sz w:val="24"/>
          <w:szCs w:val="24"/>
        </w:rPr>
        <w:t xml:space="preserve"> identification of participant</w:t>
      </w:r>
      <w:r w:rsidR="009E44B9" w:rsidRPr="007006A3">
        <w:rPr>
          <w:rFonts w:ascii="Times New Roman" w:hAnsi="Times New Roman" w:cs="Times New Roman"/>
          <w:sz w:val="24"/>
          <w:szCs w:val="24"/>
        </w:rPr>
        <w:t>s</w:t>
      </w:r>
      <w:r w:rsidR="00901A7C" w:rsidRPr="007006A3">
        <w:rPr>
          <w:rFonts w:ascii="Times New Roman" w:hAnsi="Times New Roman" w:cs="Times New Roman"/>
          <w:sz w:val="24"/>
          <w:szCs w:val="24"/>
        </w:rPr>
        <w:t>,</w:t>
      </w:r>
      <w:r w:rsidRPr="007006A3">
        <w:rPr>
          <w:rFonts w:ascii="Times New Roman" w:hAnsi="Times New Roman" w:cs="Times New Roman"/>
          <w:sz w:val="24"/>
          <w:szCs w:val="24"/>
        </w:rPr>
        <w:t xml:space="preserve"> please </w:t>
      </w:r>
      <w:r w:rsidR="003B4581" w:rsidRPr="007006A3">
        <w:rPr>
          <w:rFonts w:ascii="Times New Roman" w:hAnsi="Times New Roman" w:cs="Times New Roman"/>
          <w:sz w:val="24"/>
          <w:szCs w:val="24"/>
        </w:rPr>
        <w:t>contact</w:t>
      </w:r>
      <w:r w:rsidRPr="007006A3">
        <w:rPr>
          <w:rFonts w:ascii="Times New Roman" w:hAnsi="Times New Roman" w:cs="Times New Roman"/>
          <w:sz w:val="24"/>
          <w:szCs w:val="24"/>
        </w:rPr>
        <w:t xml:space="preserve"> one of the two editors</w:t>
      </w:r>
      <w:r w:rsidR="00425896" w:rsidRPr="007006A3">
        <w:rPr>
          <w:rFonts w:ascii="Times New Roman" w:hAnsi="Times New Roman" w:cs="Times New Roman"/>
          <w:sz w:val="24"/>
          <w:szCs w:val="24"/>
        </w:rPr>
        <w:t xml:space="preserve"> of the database</w:t>
      </w:r>
      <w:r w:rsidRPr="007006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82A8" w14:textId="77777777" w:rsidR="00655651" w:rsidRDefault="00655651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52279A" w14:textId="1BF4C168" w:rsidR="00047480" w:rsidRPr="007006A3" w:rsidRDefault="00047480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>Editors</w:t>
      </w:r>
    </w:p>
    <w:p w14:paraId="35FB9C18" w14:textId="413F43FE" w:rsidR="00047480" w:rsidRPr="005929FD" w:rsidRDefault="00047480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929FD">
        <w:rPr>
          <w:rFonts w:ascii="Times New Roman" w:hAnsi="Times New Roman" w:cs="Times New Roman"/>
          <w:sz w:val="24"/>
          <w:szCs w:val="24"/>
          <w:lang w:val="es-ES"/>
        </w:rPr>
        <w:t>Jacob H. Deacon</w:t>
      </w:r>
      <w:r w:rsidR="00CE020F" w:rsidRPr="005929FD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5929F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7" w:history="1">
        <w:r w:rsidR="005929FD" w:rsidRPr="005929FD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hyjhd@leeds.ac.uk</w:t>
        </w:r>
      </w:hyperlink>
      <w:r w:rsidR="005929FD" w:rsidRPr="005929F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C90526F" w14:textId="4AA4001C" w:rsidR="00047480" w:rsidRPr="007006A3" w:rsidRDefault="00047480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006A3">
        <w:rPr>
          <w:rFonts w:ascii="Times New Roman" w:hAnsi="Times New Roman" w:cs="Times New Roman"/>
          <w:sz w:val="24"/>
          <w:szCs w:val="24"/>
          <w:lang w:val="es-ES"/>
        </w:rPr>
        <w:t>Mario Damen</w:t>
      </w:r>
      <w:r w:rsidR="00CE020F" w:rsidRPr="007006A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hyperlink r:id="rId8" w:history="1">
        <w:r w:rsidR="005929FD" w:rsidRPr="00270666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mario.damen@uva.nl</w:t>
        </w:r>
      </w:hyperlink>
      <w:r w:rsidR="005929F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B721377" w14:textId="45884D9F" w:rsidR="00F62B55" w:rsidRDefault="00F62B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br w:type="page"/>
      </w:r>
    </w:p>
    <w:p w14:paraId="77DAB037" w14:textId="6DDA5169" w:rsidR="00BC7B7A" w:rsidRPr="007006A3" w:rsidRDefault="00BC7B7A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6A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Using the Database</w:t>
      </w:r>
    </w:p>
    <w:p w14:paraId="1BAD40EE" w14:textId="77777777" w:rsidR="007006A3" w:rsidRDefault="007006A3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FD2D6D" w14:textId="042BB436" w:rsidR="00BC7B7A" w:rsidRPr="00E26F37" w:rsidRDefault="00BC7B7A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F37">
        <w:rPr>
          <w:rFonts w:ascii="Times New Roman" w:hAnsi="Times New Roman" w:cs="Times New Roman"/>
          <w:b/>
          <w:bCs/>
          <w:sz w:val="24"/>
          <w:szCs w:val="24"/>
        </w:rPr>
        <w:t>Event</w:t>
      </w:r>
      <w:r w:rsidR="00627A18" w:rsidRPr="00E26F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2299B" w:rsidRPr="00E26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D7249" w14:textId="42BB1868" w:rsidR="00BC7B7A" w:rsidRPr="007006A3" w:rsidRDefault="00BC7B7A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 xml:space="preserve">The </w:t>
      </w:r>
      <w:r w:rsidR="007006A3" w:rsidRPr="007006A3">
        <w:rPr>
          <w:rFonts w:ascii="Times New Roman" w:hAnsi="Times New Roman" w:cs="Times New Roman"/>
          <w:sz w:val="24"/>
          <w:szCs w:val="24"/>
        </w:rPr>
        <w:t xml:space="preserve">default </w:t>
      </w:r>
      <w:r w:rsidRPr="007006A3">
        <w:rPr>
          <w:rFonts w:ascii="Times New Roman" w:hAnsi="Times New Roman" w:cs="Times New Roman"/>
          <w:sz w:val="24"/>
          <w:szCs w:val="24"/>
        </w:rPr>
        <w:t>view of the Event</w:t>
      </w:r>
      <w:r w:rsidR="00627A18" w:rsidRPr="007006A3">
        <w:rPr>
          <w:rFonts w:ascii="Times New Roman" w:hAnsi="Times New Roman" w:cs="Times New Roman"/>
          <w:sz w:val="24"/>
          <w:szCs w:val="24"/>
        </w:rPr>
        <w:t xml:space="preserve">s </w:t>
      </w:r>
      <w:bookmarkStart w:id="0" w:name="_Hlk151562067"/>
      <w:r w:rsidR="005332A3" w:rsidRPr="007006A3">
        <w:rPr>
          <w:rFonts w:ascii="Times New Roman" w:hAnsi="Times New Roman" w:cs="Times New Roman"/>
          <w:sz w:val="24"/>
          <w:szCs w:val="24"/>
        </w:rPr>
        <w:t xml:space="preserve">displays </w:t>
      </w:r>
      <w:r w:rsidRPr="007006A3">
        <w:rPr>
          <w:rFonts w:ascii="Times New Roman" w:hAnsi="Times New Roman" w:cs="Times New Roman"/>
          <w:sz w:val="24"/>
          <w:szCs w:val="24"/>
        </w:rPr>
        <w:t xml:space="preserve">the name, location, date, and </w:t>
      </w:r>
      <w:r w:rsidRPr="007006A3">
        <w:rPr>
          <w:rFonts w:ascii="Times New Roman" w:hAnsi="Times New Roman" w:cs="Times New Roman"/>
          <w:i/>
          <w:iCs/>
          <w:sz w:val="24"/>
          <w:szCs w:val="24"/>
        </w:rPr>
        <w:t>entrepreneur</w:t>
      </w:r>
      <w:r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7A3D61">
        <w:rPr>
          <w:rFonts w:ascii="Times New Roman" w:hAnsi="Times New Roman" w:cs="Times New Roman"/>
          <w:sz w:val="24"/>
          <w:szCs w:val="24"/>
        </w:rPr>
        <w:t xml:space="preserve">(organiser) </w:t>
      </w:r>
      <w:r w:rsidRPr="007006A3">
        <w:rPr>
          <w:rFonts w:ascii="Times New Roman" w:hAnsi="Times New Roman" w:cs="Times New Roman"/>
          <w:sz w:val="24"/>
          <w:szCs w:val="24"/>
        </w:rPr>
        <w:t xml:space="preserve">of each </w:t>
      </w:r>
      <w:r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Pr="007006A3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A2299B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5332A3" w:rsidRPr="007006A3">
        <w:rPr>
          <w:rFonts w:ascii="Times New Roman" w:hAnsi="Times New Roman" w:cs="Times New Roman"/>
          <w:sz w:val="24"/>
          <w:szCs w:val="24"/>
        </w:rPr>
        <w:t>Select a column heading to sort the data alphabetically or chronologically.</w:t>
      </w:r>
      <w:r w:rsidR="004428C9" w:rsidRPr="007006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1562117"/>
      <w:r w:rsidR="005332A3" w:rsidRPr="007006A3">
        <w:rPr>
          <w:rFonts w:ascii="Times New Roman" w:hAnsi="Times New Roman" w:cs="Times New Roman"/>
          <w:sz w:val="24"/>
          <w:szCs w:val="24"/>
        </w:rPr>
        <w:t>Select an</w:t>
      </w:r>
      <w:r w:rsidRPr="007006A3">
        <w:rPr>
          <w:rFonts w:ascii="Times New Roman" w:hAnsi="Times New Roman" w:cs="Times New Roman"/>
          <w:sz w:val="24"/>
          <w:szCs w:val="24"/>
        </w:rPr>
        <w:t xml:space="preserve"> event </w:t>
      </w:r>
      <w:r w:rsidR="005332A3" w:rsidRPr="007006A3">
        <w:rPr>
          <w:rFonts w:ascii="Times New Roman" w:hAnsi="Times New Roman" w:cs="Times New Roman"/>
          <w:sz w:val="24"/>
          <w:szCs w:val="24"/>
        </w:rPr>
        <w:t xml:space="preserve">to </w:t>
      </w:r>
      <w:r w:rsidRPr="007006A3">
        <w:rPr>
          <w:rFonts w:ascii="Times New Roman" w:hAnsi="Times New Roman" w:cs="Times New Roman"/>
          <w:sz w:val="24"/>
          <w:szCs w:val="24"/>
        </w:rPr>
        <w:t xml:space="preserve">bring up further information, including any </w:t>
      </w:r>
      <w:r w:rsidR="00AE2A8E">
        <w:rPr>
          <w:rFonts w:ascii="Times New Roman" w:hAnsi="Times New Roman" w:cs="Times New Roman"/>
          <w:sz w:val="24"/>
          <w:szCs w:val="24"/>
        </w:rPr>
        <w:t xml:space="preserve">important </w:t>
      </w:r>
      <w:r w:rsidRPr="007006A3">
        <w:rPr>
          <w:rFonts w:ascii="Times New Roman" w:hAnsi="Times New Roman" w:cs="Times New Roman"/>
          <w:sz w:val="24"/>
          <w:szCs w:val="24"/>
        </w:rPr>
        <w:t>occasion linked to the</w:t>
      </w:r>
      <w:r w:rsidR="00580285" w:rsidRPr="007006A3">
        <w:rPr>
          <w:rFonts w:ascii="Times New Roman" w:hAnsi="Times New Roman" w:cs="Times New Roman"/>
          <w:sz w:val="24"/>
          <w:szCs w:val="24"/>
        </w:rPr>
        <w:t xml:space="preserve"> event</w:t>
      </w:r>
      <w:r w:rsidR="00AE2A8E">
        <w:rPr>
          <w:rFonts w:ascii="Times New Roman" w:hAnsi="Times New Roman" w:cs="Times New Roman"/>
          <w:sz w:val="24"/>
          <w:szCs w:val="24"/>
        </w:rPr>
        <w:t xml:space="preserve"> (such as marriage, baptism o</w:t>
      </w:r>
      <w:r w:rsidR="00175DB5">
        <w:rPr>
          <w:rFonts w:ascii="Times New Roman" w:hAnsi="Times New Roman" w:cs="Times New Roman"/>
          <w:sz w:val="24"/>
          <w:szCs w:val="24"/>
        </w:rPr>
        <w:t>r J</w:t>
      </w:r>
      <w:r w:rsidR="00AE2A8E">
        <w:rPr>
          <w:rFonts w:ascii="Times New Roman" w:hAnsi="Times New Roman" w:cs="Times New Roman"/>
          <w:sz w:val="24"/>
          <w:szCs w:val="24"/>
        </w:rPr>
        <w:t xml:space="preserve">oyous </w:t>
      </w:r>
      <w:r w:rsidR="00175DB5">
        <w:rPr>
          <w:rFonts w:ascii="Times New Roman" w:hAnsi="Times New Roman" w:cs="Times New Roman"/>
          <w:sz w:val="24"/>
          <w:szCs w:val="24"/>
        </w:rPr>
        <w:t>E</w:t>
      </w:r>
      <w:r w:rsidR="00AE2A8E">
        <w:rPr>
          <w:rFonts w:ascii="Times New Roman" w:hAnsi="Times New Roman" w:cs="Times New Roman"/>
          <w:sz w:val="24"/>
          <w:szCs w:val="24"/>
        </w:rPr>
        <w:t>ntry)</w:t>
      </w:r>
      <w:r w:rsidRPr="007006A3">
        <w:rPr>
          <w:rFonts w:ascii="Times New Roman" w:hAnsi="Times New Roman" w:cs="Times New Roman"/>
          <w:sz w:val="24"/>
          <w:szCs w:val="24"/>
        </w:rPr>
        <w:t>, pre-event formalities, typ</w:t>
      </w:r>
      <w:r w:rsidR="00580285" w:rsidRPr="007006A3">
        <w:rPr>
          <w:rFonts w:ascii="Times New Roman" w:hAnsi="Times New Roman" w:cs="Times New Roman"/>
          <w:sz w:val="24"/>
          <w:szCs w:val="24"/>
        </w:rPr>
        <w:t>es of combat and weapons, known material infrastructure, the nature of the audience</w:t>
      </w:r>
      <w:r w:rsidR="003F1C4B">
        <w:rPr>
          <w:rFonts w:ascii="Times New Roman" w:hAnsi="Times New Roman" w:cs="Times New Roman"/>
          <w:sz w:val="24"/>
          <w:szCs w:val="24"/>
        </w:rPr>
        <w:t xml:space="preserve"> and the presence of any role-playing characters</w:t>
      </w:r>
      <w:r w:rsidR="00175DB5">
        <w:rPr>
          <w:rFonts w:ascii="Times New Roman" w:hAnsi="Times New Roman" w:cs="Times New Roman"/>
          <w:sz w:val="24"/>
          <w:szCs w:val="24"/>
        </w:rPr>
        <w:t>, e.g. dwarfs or giants</w:t>
      </w:r>
      <w:r w:rsidR="00580285" w:rsidRPr="007006A3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580285" w:rsidRPr="007006A3">
        <w:rPr>
          <w:rFonts w:ascii="Times New Roman" w:hAnsi="Times New Roman" w:cs="Times New Roman"/>
          <w:sz w:val="24"/>
          <w:szCs w:val="24"/>
        </w:rPr>
        <w:t xml:space="preserve">Note that for these more </w:t>
      </w:r>
      <w:r w:rsidR="00050275">
        <w:rPr>
          <w:rFonts w:ascii="Times New Roman" w:hAnsi="Times New Roman" w:cs="Times New Roman"/>
          <w:sz w:val="24"/>
          <w:szCs w:val="24"/>
        </w:rPr>
        <w:t>detailed</w:t>
      </w:r>
      <w:r w:rsidR="00050275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580285" w:rsidRPr="007006A3">
        <w:rPr>
          <w:rFonts w:ascii="Times New Roman" w:hAnsi="Times New Roman" w:cs="Times New Roman"/>
          <w:sz w:val="24"/>
          <w:szCs w:val="24"/>
        </w:rPr>
        <w:t xml:space="preserve">categories, information is only recorded if it is explicitly mentioned in </w:t>
      </w:r>
      <w:r w:rsidR="004428C9" w:rsidRPr="007006A3">
        <w:rPr>
          <w:rFonts w:ascii="Times New Roman" w:hAnsi="Times New Roman" w:cs="Times New Roman"/>
          <w:sz w:val="24"/>
          <w:szCs w:val="24"/>
        </w:rPr>
        <w:t>the</w:t>
      </w:r>
      <w:r w:rsidR="00580285" w:rsidRPr="007006A3">
        <w:rPr>
          <w:rFonts w:ascii="Times New Roman" w:hAnsi="Times New Roman" w:cs="Times New Roman"/>
          <w:sz w:val="24"/>
          <w:szCs w:val="24"/>
        </w:rPr>
        <w:t xml:space="preserve"> sources. </w:t>
      </w:r>
      <w:r w:rsidR="0091562C" w:rsidRPr="007006A3">
        <w:rPr>
          <w:rFonts w:ascii="Times New Roman" w:hAnsi="Times New Roman" w:cs="Times New Roman"/>
          <w:sz w:val="24"/>
          <w:szCs w:val="24"/>
        </w:rPr>
        <w:t>For example</w:t>
      </w:r>
      <w:r w:rsidR="00FA59F4" w:rsidRPr="007006A3">
        <w:rPr>
          <w:rFonts w:ascii="Times New Roman" w:hAnsi="Times New Roman" w:cs="Times New Roman"/>
          <w:sz w:val="24"/>
          <w:szCs w:val="24"/>
        </w:rPr>
        <w:t xml:space="preserve">, </w:t>
      </w:r>
      <w:r w:rsidR="004428C9" w:rsidRPr="007006A3">
        <w:rPr>
          <w:rFonts w:ascii="Times New Roman" w:hAnsi="Times New Roman" w:cs="Times New Roman"/>
          <w:sz w:val="24"/>
          <w:szCs w:val="24"/>
        </w:rPr>
        <w:t xml:space="preserve">although there may have been barriers at the 1445 </w:t>
      </w:r>
      <w:r w:rsidR="004428C9" w:rsidRPr="007006A3">
        <w:rPr>
          <w:rFonts w:ascii="Times New Roman" w:hAnsi="Times New Roman" w:cs="Times New Roman"/>
          <w:i/>
          <w:iCs/>
          <w:sz w:val="24"/>
          <w:szCs w:val="24"/>
        </w:rPr>
        <w:t>Pas de Nancy</w:t>
      </w:r>
      <w:r w:rsidR="004428C9" w:rsidRPr="007006A3">
        <w:rPr>
          <w:rFonts w:ascii="Times New Roman" w:hAnsi="Times New Roman" w:cs="Times New Roman"/>
          <w:sz w:val="24"/>
          <w:szCs w:val="24"/>
        </w:rPr>
        <w:t xml:space="preserve">, there is no reference to them in accounts of the event and </w:t>
      </w:r>
      <w:r w:rsidR="0091562C" w:rsidRPr="007006A3">
        <w:rPr>
          <w:rFonts w:ascii="Times New Roman" w:hAnsi="Times New Roman" w:cs="Times New Roman"/>
          <w:sz w:val="24"/>
          <w:szCs w:val="24"/>
        </w:rPr>
        <w:t xml:space="preserve">so </w:t>
      </w:r>
      <w:r w:rsidR="004428C9" w:rsidRPr="007006A3">
        <w:rPr>
          <w:rFonts w:ascii="Times New Roman" w:hAnsi="Times New Roman" w:cs="Times New Roman"/>
          <w:sz w:val="24"/>
          <w:szCs w:val="24"/>
        </w:rPr>
        <w:t>they do not appear in the database.</w:t>
      </w:r>
      <w:r w:rsidR="0091562C" w:rsidRPr="007006A3">
        <w:rPr>
          <w:rFonts w:ascii="Times New Roman" w:hAnsi="Times New Roman" w:cs="Times New Roman"/>
          <w:sz w:val="24"/>
          <w:szCs w:val="24"/>
        </w:rPr>
        <w:t xml:space="preserve"> Select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 any </w:t>
      </w:r>
      <w:r w:rsidR="00C67F90" w:rsidRPr="001D6682">
        <w:rPr>
          <w:rFonts w:ascii="Times New Roman" w:hAnsi="Times New Roman" w:cs="Times New Roman"/>
          <w:sz w:val="24"/>
          <w:szCs w:val="24"/>
          <w:u w:val="single"/>
        </w:rPr>
        <w:t>underlined keyword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91562C" w:rsidRPr="007006A3">
        <w:rPr>
          <w:rFonts w:ascii="Times New Roman" w:hAnsi="Times New Roman" w:cs="Times New Roman"/>
          <w:sz w:val="24"/>
          <w:szCs w:val="24"/>
        </w:rPr>
        <w:t xml:space="preserve">to 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bring up every other appearance of that term in the database. For example, </w:t>
      </w:r>
      <w:r w:rsidR="0091562C" w:rsidRPr="007006A3">
        <w:rPr>
          <w:rFonts w:ascii="Times New Roman" w:hAnsi="Times New Roman" w:cs="Times New Roman"/>
          <w:sz w:val="24"/>
          <w:szCs w:val="24"/>
        </w:rPr>
        <w:t xml:space="preserve">selecting 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‘chapters of arms’ under </w:t>
      </w:r>
      <w:r w:rsidR="00FA59F4" w:rsidRPr="007006A3">
        <w:rPr>
          <w:rFonts w:ascii="Times New Roman" w:hAnsi="Times New Roman" w:cs="Times New Roman"/>
          <w:sz w:val="24"/>
          <w:szCs w:val="24"/>
        </w:rPr>
        <w:t>‘</w:t>
      </w:r>
      <w:r w:rsidR="00C67F90" w:rsidRPr="007006A3">
        <w:rPr>
          <w:rFonts w:ascii="Times New Roman" w:hAnsi="Times New Roman" w:cs="Times New Roman"/>
          <w:sz w:val="24"/>
          <w:szCs w:val="24"/>
        </w:rPr>
        <w:t>Formalities</w:t>
      </w:r>
      <w:r w:rsidR="00FA59F4" w:rsidRPr="007006A3">
        <w:rPr>
          <w:rFonts w:ascii="Times New Roman" w:hAnsi="Times New Roman" w:cs="Times New Roman"/>
          <w:sz w:val="24"/>
          <w:szCs w:val="24"/>
        </w:rPr>
        <w:t>’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 will display every </w:t>
      </w:r>
      <w:r w:rsidR="00C67F90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="00C67F90"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C67F90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91562C" w:rsidRPr="007006A3">
        <w:rPr>
          <w:rFonts w:ascii="Times New Roman" w:hAnsi="Times New Roman" w:cs="Times New Roman"/>
          <w:sz w:val="24"/>
          <w:szCs w:val="24"/>
        </w:rPr>
        <w:t>with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 associated chapters of arms</w:t>
      </w:r>
      <w:r w:rsidR="00175DB5">
        <w:rPr>
          <w:rFonts w:ascii="Times New Roman" w:hAnsi="Times New Roman" w:cs="Times New Roman"/>
          <w:sz w:val="24"/>
          <w:szCs w:val="24"/>
        </w:rPr>
        <w:t xml:space="preserve"> that are recorded in the sources</w:t>
      </w:r>
      <w:r w:rsidR="00C67F90" w:rsidRPr="007006A3">
        <w:rPr>
          <w:rFonts w:ascii="Times New Roman" w:hAnsi="Times New Roman" w:cs="Times New Roman"/>
          <w:sz w:val="24"/>
          <w:szCs w:val="24"/>
        </w:rPr>
        <w:t>.</w:t>
      </w:r>
    </w:p>
    <w:p w14:paraId="6E7D424C" w14:textId="7C3096E3" w:rsidR="004428C9" w:rsidRPr="007006A3" w:rsidRDefault="004428C9" w:rsidP="0065565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>Further sections on notable events</w:t>
      </w:r>
      <w:r w:rsidR="00E02272">
        <w:rPr>
          <w:rFonts w:ascii="Times New Roman" w:hAnsi="Times New Roman" w:cs="Times New Roman"/>
          <w:sz w:val="24"/>
          <w:szCs w:val="24"/>
        </w:rPr>
        <w:t>,</w:t>
      </w:r>
      <w:r w:rsidRPr="007006A3">
        <w:rPr>
          <w:rFonts w:ascii="Times New Roman" w:hAnsi="Times New Roman" w:cs="Times New Roman"/>
          <w:sz w:val="24"/>
          <w:szCs w:val="24"/>
        </w:rPr>
        <w:t xml:space="preserve"> extra information</w:t>
      </w:r>
      <w:r w:rsidR="00E02272">
        <w:rPr>
          <w:rFonts w:ascii="Times New Roman" w:hAnsi="Times New Roman" w:cs="Times New Roman"/>
          <w:sz w:val="24"/>
          <w:szCs w:val="24"/>
        </w:rPr>
        <w:t xml:space="preserve"> and anonymous</w:t>
      </w:r>
      <w:r w:rsidR="00E02272" w:rsidRPr="007006A3">
        <w:rPr>
          <w:rFonts w:ascii="Times New Roman" w:hAnsi="Times New Roman" w:cs="Times New Roman"/>
          <w:sz w:val="24"/>
          <w:szCs w:val="24"/>
        </w:rPr>
        <w:t xml:space="preserve"> persons</w:t>
      </w:r>
      <w:r w:rsidRPr="007006A3">
        <w:rPr>
          <w:rFonts w:ascii="Times New Roman" w:hAnsi="Times New Roman" w:cs="Times New Roman"/>
          <w:sz w:val="24"/>
          <w:szCs w:val="24"/>
        </w:rPr>
        <w:t xml:space="preserve"> are used for data </w:t>
      </w:r>
      <w:r w:rsidR="00FA59F4" w:rsidRPr="007006A3">
        <w:rPr>
          <w:rFonts w:ascii="Times New Roman" w:hAnsi="Times New Roman" w:cs="Times New Roman"/>
          <w:sz w:val="24"/>
          <w:szCs w:val="24"/>
        </w:rPr>
        <w:t>that</w:t>
      </w:r>
      <w:r w:rsidRPr="007006A3">
        <w:rPr>
          <w:rFonts w:ascii="Times New Roman" w:hAnsi="Times New Roman" w:cs="Times New Roman"/>
          <w:sz w:val="24"/>
          <w:szCs w:val="24"/>
        </w:rPr>
        <w:t xml:space="preserve"> fall outside the parameters of these categories. </w:t>
      </w:r>
      <w:r w:rsidR="00E26F37">
        <w:rPr>
          <w:rFonts w:ascii="Times New Roman" w:hAnsi="Times New Roman" w:cs="Times New Roman"/>
          <w:sz w:val="24"/>
          <w:szCs w:val="24"/>
        </w:rPr>
        <w:t>‘</w:t>
      </w:r>
      <w:r w:rsidR="0013703F" w:rsidRPr="007006A3">
        <w:rPr>
          <w:rFonts w:ascii="Times New Roman" w:hAnsi="Times New Roman" w:cs="Times New Roman"/>
          <w:sz w:val="24"/>
          <w:szCs w:val="24"/>
        </w:rPr>
        <w:t>Notable events</w:t>
      </w:r>
      <w:r w:rsidR="00E26F37">
        <w:rPr>
          <w:rFonts w:ascii="Times New Roman" w:hAnsi="Times New Roman" w:cs="Times New Roman"/>
          <w:sz w:val="24"/>
          <w:szCs w:val="24"/>
        </w:rPr>
        <w:t>’</w:t>
      </w:r>
      <w:r w:rsidR="0013703F" w:rsidRPr="007006A3">
        <w:rPr>
          <w:rFonts w:ascii="Times New Roman" w:hAnsi="Times New Roman" w:cs="Times New Roman"/>
          <w:sz w:val="24"/>
          <w:szCs w:val="24"/>
        </w:rPr>
        <w:t xml:space="preserve"> include particularly noteworthy </w:t>
      </w:r>
      <w:r w:rsidR="006348A6" w:rsidRPr="007006A3">
        <w:rPr>
          <w:rFonts w:ascii="Times New Roman" w:hAnsi="Times New Roman" w:cs="Times New Roman"/>
          <w:sz w:val="24"/>
          <w:szCs w:val="24"/>
        </w:rPr>
        <w:t xml:space="preserve">moments of a </w:t>
      </w:r>
      <w:r w:rsidR="006348A6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="006348A6"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6348A6" w:rsidRPr="007006A3">
        <w:rPr>
          <w:rFonts w:ascii="Times New Roman" w:hAnsi="Times New Roman" w:cs="Times New Roman"/>
          <w:sz w:val="24"/>
          <w:szCs w:val="24"/>
        </w:rPr>
        <w:t xml:space="preserve">, such as injury or death during combat. </w:t>
      </w:r>
      <w:r w:rsidR="00E26F37">
        <w:rPr>
          <w:rFonts w:ascii="Times New Roman" w:hAnsi="Times New Roman" w:cs="Times New Roman"/>
          <w:sz w:val="24"/>
          <w:szCs w:val="24"/>
        </w:rPr>
        <w:t>‘</w:t>
      </w:r>
      <w:r w:rsidR="006348A6" w:rsidRPr="007006A3">
        <w:rPr>
          <w:rFonts w:ascii="Times New Roman" w:hAnsi="Times New Roman" w:cs="Times New Roman"/>
          <w:sz w:val="24"/>
          <w:szCs w:val="24"/>
        </w:rPr>
        <w:t>Extra information</w:t>
      </w:r>
      <w:r w:rsidR="00E26F37">
        <w:rPr>
          <w:rFonts w:ascii="Times New Roman" w:hAnsi="Times New Roman" w:cs="Times New Roman"/>
          <w:sz w:val="24"/>
          <w:szCs w:val="24"/>
        </w:rPr>
        <w:t>’</w:t>
      </w:r>
      <w:r w:rsidR="006348A6" w:rsidRPr="007006A3">
        <w:rPr>
          <w:rFonts w:ascii="Times New Roman" w:hAnsi="Times New Roman" w:cs="Times New Roman"/>
          <w:sz w:val="24"/>
          <w:szCs w:val="24"/>
        </w:rPr>
        <w:t xml:space="preserve"> presents other points of interest that</w:t>
      </w:r>
      <w:r w:rsidR="007006A3" w:rsidRPr="007006A3">
        <w:rPr>
          <w:rFonts w:ascii="Times New Roman" w:hAnsi="Times New Roman" w:cs="Times New Roman"/>
          <w:sz w:val="24"/>
          <w:szCs w:val="24"/>
        </w:rPr>
        <w:t xml:space="preserve"> members of the research network </w:t>
      </w:r>
      <w:r w:rsidR="006348A6" w:rsidRPr="007006A3">
        <w:rPr>
          <w:rFonts w:ascii="Times New Roman" w:hAnsi="Times New Roman" w:cs="Times New Roman"/>
          <w:sz w:val="24"/>
          <w:szCs w:val="24"/>
        </w:rPr>
        <w:t xml:space="preserve">have felt </w:t>
      </w:r>
      <w:r w:rsidR="007006A3" w:rsidRPr="007006A3">
        <w:rPr>
          <w:rFonts w:ascii="Times New Roman" w:hAnsi="Times New Roman" w:cs="Times New Roman"/>
          <w:sz w:val="24"/>
          <w:szCs w:val="24"/>
        </w:rPr>
        <w:t xml:space="preserve">useful or important </w:t>
      </w:r>
      <w:r w:rsidR="006348A6" w:rsidRPr="007006A3">
        <w:rPr>
          <w:rFonts w:ascii="Times New Roman" w:hAnsi="Times New Roman" w:cs="Times New Roman"/>
          <w:sz w:val="24"/>
          <w:szCs w:val="24"/>
        </w:rPr>
        <w:t>to include</w:t>
      </w:r>
      <w:r w:rsidR="00E02272">
        <w:rPr>
          <w:rFonts w:ascii="Times New Roman" w:hAnsi="Times New Roman" w:cs="Times New Roman"/>
          <w:sz w:val="24"/>
          <w:szCs w:val="24"/>
        </w:rPr>
        <w:t>, as well as information relating to participants whom we have not been able to fully identify</w:t>
      </w:r>
      <w:r w:rsidR="00901A7C" w:rsidRPr="007006A3">
        <w:rPr>
          <w:rFonts w:ascii="Times New Roman" w:hAnsi="Times New Roman" w:cs="Times New Roman"/>
          <w:sz w:val="24"/>
          <w:szCs w:val="24"/>
        </w:rPr>
        <w:t>.</w:t>
      </w:r>
      <w:r w:rsidR="00E02272">
        <w:rPr>
          <w:rFonts w:ascii="Times New Roman" w:hAnsi="Times New Roman" w:cs="Times New Roman"/>
          <w:sz w:val="24"/>
          <w:szCs w:val="24"/>
        </w:rPr>
        <w:t xml:space="preserve"> </w:t>
      </w:r>
      <w:r w:rsidR="00E26F37">
        <w:rPr>
          <w:rFonts w:ascii="Times New Roman" w:hAnsi="Times New Roman" w:cs="Times New Roman"/>
          <w:sz w:val="24"/>
          <w:szCs w:val="24"/>
        </w:rPr>
        <w:t>‘</w:t>
      </w:r>
      <w:r w:rsidR="00E02272">
        <w:rPr>
          <w:rFonts w:ascii="Times New Roman" w:hAnsi="Times New Roman" w:cs="Times New Roman"/>
          <w:sz w:val="24"/>
          <w:szCs w:val="24"/>
        </w:rPr>
        <w:t>Anonymous</w:t>
      </w:r>
      <w:r w:rsidR="00E02272" w:rsidRPr="007006A3">
        <w:rPr>
          <w:rFonts w:ascii="Times New Roman" w:hAnsi="Times New Roman" w:cs="Times New Roman"/>
          <w:sz w:val="24"/>
          <w:szCs w:val="24"/>
        </w:rPr>
        <w:t xml:space="preserve"> persons</w:t>
      </w:r>
      <w:r w:rsidR="00E26F37">
        <w:rPr>
          <w:rFonts w:ascii="Times New Roman" w:hAnsi="Times New Roman" w:cs="Times New Roman"/>
          <w:sz w:val="24"/>
          <w:szCs w:val="24"/>
        </w:rPr>
        <w:t>’</w:t>
      </w:r>
      <w:r w:rsidR="00E02272" w:rsidRPr="007006A3">
        <w:rPr>
          <w:rFonts w:ascii="Times New Roman" w:hAnsi="Times New Roman" w:cs="Times New Roman"/>
          <w:sz w:val="24"/>
          <w:szCs w:val="24"/>
        </w:rPr>
        <w:t xml:space="preserve"> summarises the presence of anyone at the </w:t>
      </w:r>
      <w:r w:rsidR="00E02272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="00E02272"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E02272" w:rsidRPr="007006A3">
        <w:rPr>
          <w:rFonts w:ascii="Times New Roman" w:hAnsi="Times New Roman" w:cs="Times New Roman"/>
          <w:sz w:val="24"/>
          <w:szCs w:val="24"/>
        </w:rPr>
        <w:t xml:space="preserve"> whose name is not recorded. This includes heralds, role</w:t>
      </w:r>
      <w:r w:rsidR="00E02272">
        <w:rPr>
          <w:rFonts w:ascii="Times New Roman" w:hAnsi="Times New Roman" w:cs="Times New Roman"/>
          <w:sz w:val="24"/>
          <w:szCs w:val="24"/>
        </w:rPr>
        <w:t>-</w:t>
      </w:r>
      <w:r w:rsidR="00E02272" w:rsidRPr="007006A3">
        <w:rPr>
          <w:rFonts w:ascii="Times New Roman" w:hAnsi="Times New Roman" w:cs="Times New Roman"/>
          <w:sz w:val="24"/>
          <w:szCs w:val="24"/>
        </w:rPr>
        <w:t>playing characters</w:t>
      </w:r>
      <w:r w:rsidR="00E02272">
        <w:rPr>
          <w:rFonts w:ascii="Times New Roman" w:hAnsi="Times New Roman" w:cs="Times New Roman"/>
          <w:sz w:val="24"/>
          <w:szCs w:val="24"/>
        </w:rPr>
        <w:t xml:space="preserve"> (such as the otherwise anonymous goddess on a cart at the 1428 </w:t>
      </w:r>
      <w:r w:rsidR="00E02272">
        <w:rPr>
          <w:rFonts w:ascii="Times New Roman" w:hAnsi="Times New Roman" w:cs="Times New Roman"/>
          <w:i/>
          <w:iCs/>
          <w:sz w:val="24"/>
          <w:szCs w:val="24"/>
        </w:rPr>
        <w:t xml:space="preserve">Paso de la </w:t>
      </w:r>
      <w:proofErr w:type="spellStart"/>
      <w:r w:rsidR="00E02272">
        <w:rPr>
          <w:rFonts w:ascii="Times New Roman" w:hAnsi="Times New Roman" w:cs="Times New Roman"/>
          <w:i/>
          <w:iCs/>
          <w:sz w:val="24"/>
          <w:szCs w:val="24"/>
        </w:rPr>
        <w:t>Fuerte</w:t>
      </w:r>
      <w:proofErr w:type="spellEnd"/>
      <w:r w:rsidR="00E02272">
        <w:rPr>
          <w:rFonts w:ascii="Times New Roman" w:hAnsi="Times New Roman" w:cs="Times New Roman"/>
          <w:i/>
          <w:iCs/>
          <w:sz w:val="24"/>
          <w:szCs w:val="24"/>
        </w:rPr>
        <w:t xml:space="preserve"> Ventura</w:t>
      </w:r>
      <w:r w:rsidR="00E02272">
        <w:rPr>
          <w:rFonts w:ascii="Times New Roman" w:hAnsi="Times New Roman" w:cs="Times New Roman"/>
          <w:sz w:val="24"/>
          <w:szCs w:val="24"/>
        </w:rPr>
        <w:t>)</w:t>
      </w:r>
      <w:r w:rsidR="00E02272" w:rsidRPr="007006A3">
        <w:rPr>
          <w:rFonts w:ascii="Times New Roman" w:hAnsi="Times New Roman" w:cs="Times New Roman"/>
          <w:sz w:val="24"/>
          <w:szCs w:val="24"/>
        </w:rPr>
        <w:t>, and anonymous combatants.</w:t>
      </w:r>
    </w:p>
    <w:p w14:paraId="5D77533E" w14:textId="1811C987" w:rsidR="00CC744C" w:rsidRPr="007006A3" w:rsidRDefault="00363856" w:rsidP="0065565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 xml:space="preserve">When you scroll further down, you will find a list </w:t>
      </w:r>
      <w:r w:rsidR="00CC744C" w:rsidRPr="007006A3">
        <w:rPr>
          <w:rFonts w:ascii="Times New Roman" w:hAnsi="Times New Roman" w:cs="Times New Roman"/>
          <w:sz w:val="24"/>
          <w:szCs w:val="24"/>
        </w:rPr>
        <w:t xml:space="preserve">of all named persons present </w:t>
      </w:r>
      <w:r w:rsidR="007538F2" w:rsidRPr="007006A3">
        <w:rPr>
          <w:rFonts w:ascii="Times New Roman" w:hAnsi="Times New Roman" w:cs="Times New Roman"/>
          <w:sz w:val="24"/>
          <w:szCs w:val="24"/>
        </w:rPr>
        <w:t>at</w:t>
      </w:r>
      <w:r w:rsidR="00175DB5">
        <w:rPr>
          <w:rFonts w:ascii="Times New Roman" w:hAnsi="Times New Roman" w:cs="Times New Roman"/>
          <w:sz w:val="24"/>
          <w:szCs w:val="24"/>
        </w:rPr>
        <w:t xml:space="preserve"> a</w:t>
      </w:r>
      <w:r w:rsidRPr="007006A3">
        <w:rPr>
          <w:rFonts w:ascii="Times New Roman" w:hAnsi="Times New Roman" w:cs="Times New Roman"/>
          <w:sz w:val="24"/>
          <w:szCs w:val="24"/>
        </w:rPr>
        <w:t xml:space="preserve"> particular </w:t>
      </w:r>
      <w:r w:rsidR="00CC744C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="00CC744C"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CC744C" w:rsidRPr="007006A3">
        <w:rPr>
          <w:rFonts w:ascii="Times New Roman" w:hAnsi="Times New Roman" w:cs="Times New Roman"/>
          <w:sz w:val="24"/>
          <w:szCs w:val="24"/>
        </w:rPr>
        <w:t>.</w:t>
      </w:r>
      <w:r w:rsidR="00737B8B" w:rsidRPr="007006A3">
        <w:rPr>
          <w:rFonts w:ascii="Times New Roman" w:hAnsi="Times New Roman" w:cs="Times New Roman"/>
          <w:sz w:val="24"/>
          <w:szCs w:val="24"/>
        </w:rPr>
        <w:t xml:space="preserve"> See </w:t>
      </w:r>
      <w:r w:rsidR="00A6375D" w:rsidRPr="003F1C4B">
        <w:rPr>
          <w:rFonts w:ascii="Times New Roman" w:hAnsi="Times New Roman" w:cs="Times New Roman"/>
          <w:sz w:val="24"/>
          <w:szCs w:val="24"/>
        </w:rPr>
        <w:t xml:space="preserve">below </w:t>
      </w:r>
      <w:r w:rsidR="00737B8B" w:rsidRPr="003F1C4B">
        <w:rPr>
          <w:rFonts w:ascii="Times New Roman" w:hAnsi="Times New Roman" w:cs="Times New Roman"/>
          <w:sz w:val="24"/>
          <w:szCs w:val="24"/>
        </w:rPr>
        <w:t xml:space="preserve">under </w:t>
      </w:r>
      <w:r w:rsidR="00737B8B" w:rsidRPr="00E26F37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FA59F4" w:rsidRPr="00E26F37">
        <w:rPr>
          <w:rFonts w:ascii="Times New Roman" w:hAnsi="Times New Roman" w:cs="Times New Roman"/>
          <w:b/>
          <w:bCs/>
          <w:sz w:val="24"/>
          <w:szCs w:val="24"/>
        </w:rPr>
        <w:t>ople</w:t>
      </w:r>
      <w:r w:rsidR="00737B8B" w:rsidRPr="003F1C4B">
        <w:rPr>
          <w:rFonts w:ascii="Times New Roman" w:hAnsi="Times New Roman" w:cs="Times New Roman"/>
          <w:sz w:val="24"/>
          <w:szCs w:val="24"/>
        </w:rPr>
        <w:t xml:space="preserve"> </w:t>
      </w:r>
      <w:r w:rsidR="00A6375D" w:rsidRPr="003F1C4B">
        <w:rPr>
          <w:rFonts w:ascii="Times New Roman" w:hAnsi="Times New Roman" w:cs="Times New Roman"/>
          <w:sz w:val="24"/>
          <w:szCs w:val="24"/>
        </w:rPr>
        <w:t xml:space="preserve">for an explanation of </w:t>
      </w:r>
      <w:r w:rsidR="00737B8B" w:rsidRPr="003F1C4B">
        <w:rPr>
          <w:rFonts w:ascii="Times New Roman" w:hAnsi="Times New Roman" w:cs="Times New Roman"/>
          <w:sz w:val="24"/>
          <w:szCs w:val="24"/>
        </w:rPr>
        <w:t>how we dealt with converting the names found in the sources into more modern spe</w:t>
      </w:r>
      <w:r w:rsidR="00FA59F4" w:rsidRPr="003F1C4B">
        <w:rPr>
          <w:rFonts w:ascii="Times New Roman" w:hAnsi="Times New Roman" w:cs="Times New Roman"/>
          <w:sz w:val="24"/>
          <w:szCs w:val="24"/>
        </w:rPr>
        <w:t>l</w:t>
      </w:r>
      <w:r w:rsidR="00737B8B" w:rsidRPr="003F1C4B">
        <w:rPr>
          <w:rFonts w:ascii="Times New Roman" w:hAnsi="Times New Roman" w:cs="Times New Roman"/>
          <w:sz w:val="24"/>
          <w:szCs w:val="24"/>
        </w:rPr>
        <w:t>lings.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 Other information includes </w:t>
      </w:r>
      <w:r w:rsidR="003F1C4B" w:rsidRPr="003F1C4B">
        <w:rPr>
          <w:rFonts w:ascii="Times New Roman" w:hAnsi="Times New Roman" w:cs="Times New Roman"/>
          <w:sz w:val="24"/>
          <w:szCs w:val="24"/>
        </w:rPr>
        <w:t>roles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 occupied by those present at the </w:t>
      </w:r>
      <w:r w:rsidR="00CC744C" w:rsidRPr="003F1C4B">
        <w:rPr>
          <w:rFonts w:ascii="Times New Roman" w:hAnsi="Times New Roman" w:cs="Times New Roman"/>
          <w:i/>
          <w:iCs/>
          <w:sz w:val="24"/>
          <w:szCs w:val="24"/>
        </w:rPr>
        <w:t>pas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, the names of any </w:t>
      </w:r>
      <w:r w:rsidR="00E26F37">
        <w:rPr>
          <w:rFonts w:ascii="Times New Roman" w:hAnsi="Times New Roman" w:cs="Times New Roman"/>
          <w:sz w:val="24"/>
          <w:szCs w:val="24"/>
        </w:rPr>
        <w:t xml:space="preserve">role-playing 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character they may have portrayed, and details of any lordships, offices, </w:t>
      </w:r>
      <w:r w:rsidR="00E26F37">
        <w:rPr>
          <w:rFonts w:ascii="Times New Roman" w:hAnsi="Times New Roman" w:cs="Times New Roman"/>
          <w:sz w:val="24"/>
          <w:szCs w:val="24"/>
        </w:rPr>
        <w:t xml:space="preserve">noble 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or knightly </w:t>
      </w:r>
      <w:r w:rsidR="003F1C4B" w:rsidRPr="003F1C4B">
        <w:rPr>
          <w:rFonts w:ascii="Times New Roman" w:hAnsi="Times New Roman" w:cs="Times New Roman"/>
          <w:sz w:val="24"/>
          <w:szCs w:val="24"/>
        </w:rPr>
        <w:t>title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 </w:t>
      </w:r>
      <w:r w:rsidR="00FA59F4" w:rsidRPr="003F1C4B">
        <w:rPr>
          <w:rFonts w:ascii="Times New Roman" w:hAnsi="Times New Roman" w:cs="Times New Roman"/>
          <w:sz w:val="24"/>
          <w:szCs w:val="24"/>
        </w:rPr>
        <w:t xml:space="preserve">that </w:t>
      </w:r>
      <w:r w:rsidR="00CC744C" w:rsidRPr="003F1C4B">
        <w:rPr>
          <w:rFonts w:ascii="Times New Roman" w:hAnsi="Times New Roman" w:cs="Times New Roman"/>
          <w:sz w:val="24"/>
          <w:szCs w:val="24"/>
        </w:rPr>
        <w:t>they held at the time of th</w:t>
      </w:r>
      <w:r w:rsidR="00FA59F4" w:rsidRPr="003F1C4B">
        <w:rPr>
          <w:rFonts w:ascii="Times New Roman" w:hAnsi="Times New Roman" w:cs="Times New Roman"/>
          <w:sz w:val="24"/>
          <w:szCs w:val="24"/>
        </w:rPr>
        <w:t>e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 specific </w:t>
      </w:r>
      <w:r w:rsidR="00CC744C" w:rsidRPr="003F1C4B">
        <w:rPr>
          <w:rFonts w:ascii="Times New Roman" w:hAnsi="Times New Roman" w:cs="Times New Roman"/>
          <w:i/>
          <w:iCs/>
          <w:sz w:val="24"/>
          <w:szCs w:val="24"/>
        </w:rPr>
        <w:t>pas</w:t>
      </w:r>
      <w:r w:rsidR="00CC744C" w:rsidRPr="003F1C4B">
        <w:rPr>
          <w:rFonts w:ascii="Times New Roman" w:hAnsi="Times New Roman" w:cs="Times New Roman"/>
          <w:sz w:val="24"/>
          <w:szCs w:val="24"/>
        </w:rPr>
        <w:t>. Pe</w:t>
      </w:r>
      <w:r w:rsidR="00FA59F4" w:rsidRPr="003F1C4B">
        <w:rPr>
          <w:rFonts w:ascii="Times New Roman" w:hAnsi="Times New Roman" w:cs="Times New Roman"/>
          <w:sz w:val="24"/>
          <w:szCs w:val="24"/>
        </w:rPr>
        <w:t>ople</w:t>
      </w:r>
      <w:r w:rsidR="00CC744C" w:rsidRPr="003F1C4B">
        <w:rPr>
          <w:rFonts w:ascii="Times New Roman" w:hAnsi="Times New Roman" w:cs="Times New Roman"/>
          <w:sz w:val="24"/>
          <w:szCs w:val="24"/>
        </w:rPr>
        <w:t xml:space="preserve"> with</w:t>
      </w:r>
      <w:r w:rsidR="00CC744C" w:rsidRPr="007006A3">
        <w:rPr>
          <w:rFonts w:ascii="Times New Roman" w:hAnsi="Times New Roman" w:cs="Times New Roman"/>
          <w:sz w:val="24"/>
          <w:szCs w:val="24"/>
        </w:rPr>
        <w:t xml:space="preserve"> more than one </w:t>
      </w:r>
      <w:r w:rsidR="003F1C4B">
        <w:rPr>
          <w:rFonts w:ascii="Times New Roman" w:hAnsi="Times New Roman" w:cs="Times New Roman"/>
          <w:sz w:val="24"/>
          <w:szCs w:val="24"/>
        </w:rPr>
        <w:t>role</w:t>
      </w:r>
      <w:r w:rsidR="00CC744C" w:rsidRPr="007006A3">
        <w:rPr>
          <w:rFonts w:ascii="Times New Roman" w:hAnsi="Times New Roman" w:cs="Times New Roman"/>
          <w:sz w:val="24"/>
          <w:szCs w:val="24"/>
        </w:rPr>
        <w:t xml:space="preserve">, such as ‘challenger’ </w:t>
      </w:r>
      <w:r w:rsidR="00CC744C" w:rsidRPr="007006A3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CC744C" w:rsidRPr="007006A3">
        <w:rPr>
          <w:rFonts w:ascii="Times New Roman" w:hAnsi="Times New Roman" w:cs="Times New Roman"/>
          <w:sz w:val="24"/>
          <w:szCs w:val="24"/>
        </w:rPr>
        <w:t xml:space="preserve"> ‘prize winner’, are recorded multiple times</w:t>
      </w:r>
      <w:r w:rsidR="00FA59F4" w:rsidRPr="007006A3">
        <w:rPr>
          <w:rFonts w:ascii="Times New Roman" w:hAnsi="Times New Roman" w:cs="Times New Roman"/>
          <w:sz w:val="24"/>
          <w:szCs w:val="24"/>
        </w:rPr>
        <w:t xml:space="preserve"> in order</w:t>
      </w:r>
      <w:r w:rsidR="00CC744C" w:rsidRPr="007006A3">
        <w:rPr>
          <w:rFonts w:ascii="Times New Roman" w:hAnsi="Times New Roman" w:cs="Times New Roman"/>
          <w:sz w:val="24"/>
          <w:szCs w:val="24"/>
        </w:rPr>
        <w:t xml:space="preserve"> to reflect this.</w:t>
      </w:r>
    </w:p>
    <w:p w14:paraId="68CD4D37" w14:textId="1ED4D8E6" w:rsidR="004428C9" w:rsidRDefault="006348A6" w:rsidP="0065565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" w:name="_Hlk151562789"/>
      <w:r w:rsidRPr="007006A3">
        <w:rPr>
          <w:rFonts w:ascii="Times New Roman" w:hAnsi="Times New Roman" w:cs="Times New Roman"/>
          <w:sz w:val="24"/>
          <w:szCs w:val="24"/>
        </w:rPr>
        <w:t>To search the database from a dropdown menu, click on the red ‘</w:t>
      </w:r>
      <w:r w:rsidR="00FA59F4" w:rsidRPr="007006A3">
        <w:rPr>
          <w:rFonts w:ascii="Times New Roman" w:hAnsi="Times New Roman" w:cs="Times New Roman"/>
          <w:sz w:val="24"/>
          <w:szCs w:val="24"/>
        </w:rPr>
        <w:t>S</w:t>
      </w:r>
      <w:r w:rsidRPr="007006A3">
        <w:rPr>
          <w:rFonts w:ascii="Times New Roman" w:hAnsi="Times New Roman" w:cs="Times New Roman"/>
          <w:sz w:val="24"/>
          <w:szCs w:val="24"/>
        </w:rPr>
        <w:t xml:space="preserve">earch </w:t>
      </w:r>
      <w:r w:rsidR="00C25D3B">
        <w:rPr>
          <w:rFonts w:ascii="Times New Roman" w:hAnsi="Times New Roman" w:cs="Times New Roman"/>
          <w:sz w:val="24"/>
          <w:szCs w:val="24"/>
        </w:rPr>
        <w:t>D</w:t>
      </w:r>
      <w:r w:rsidRPr="007006A3">
        <w:rPr>
          <w:rFonts w:ascii="Times New Roman" w:hAnsi="Times New Roman" w:cs="Times New Roman"/>
          <w:sz w:val="24"/>
          <w:szCs w:val="24"/>
        </w:rPr>
        <w:t xml:space="preserve">atabase’ button. </w:t>
      </w:r>
      <w:bookmarkEnd w:id="2"/>
      <w:r w:rsidRPr="007006A3">
        <w:rPr>
          <w:rFonts w:ascii="Times New Roman" w:hAnsi="Times New Roman" w:cs="Times New Roman"/>
          <w:sz w:val="24"/>
          <w:szCs w:val="24"/>
        </w:rPr>
        <w:t>Searching for pe</w:t>
      </w:r>
      <w:r w:rsidR="00A6375D" w:rsidRPr="007006A3">
        <w:rPr>
          <w:rFonts w:ascii="Times New Roman" w:hAnsi="Times New Roman" w:cs="Times New Roman"/>
          <w:sz w:val="24"/>
          <w:szCs w:val="24"/>
        </w:rPr>
        <w:t>ople</w:t>
      </w:r>
      <w:r w:rsidRPr="007006A3">
        <w:rPr>
          <w:rFonts w:ascii="Times New Roman" w:hAnsi="Times New Roman" w:cs="Times New Roman"/>
          <w:sz w:val="24"/>
          <w:szCs w:val="24"/>
        </w:rPr>
        <w:t xml:space="preserve"> via this </w:t>
      </w:r>
      <w:r w:rsidR="00E26F37">
        <w:rPr>
          <w:rFonts w:ascii="Times New Roman" w:hAnsi="Times New Roman" w:cs="Times New Roman"/>
          <w:sz w:val="24"/>
          <w:szCs w:val="24"/>
        </w:rPr>
        <w:t xml:space="preserve">button </w:t>
      </w:r>
      <w:r w:rsidRPr="007006A3">
        <w:rPr>
          <w:rFonts w:ascii="Times New Roman" w:hAnsi="Times New Roman" w:cs="Times New Roman"/>
          <w:sz w:val="24"/>
          <w:szCs w:val="24"/>
        </w:rPr>
        <w:t>provide</w:t>
      </w:r>
      <w:r w:rsidR="007538F2" w:rsidRPr="007006A3">
        <w:rPr>
          <w:rFonts w:ascii="Times New Roman" w:hAnsi="Times New Roman" w:cs="Times New Roman"/>
          <w:sz w:val="24"/>
          <w:szCs w:val="24"/>
        </w:rPr>
        <w:t>s</w:t>
      </w:r>
      <w:r w:rsidRPr="007006A3">
        <w:rPr>
          <w:rFonts w:ascii="Times New Roman" w:hAnsi="Times New Roman" w:cs="Times New Roman"/>
          <w:sz w:val="24"/>
          <w:szCs w:val="24"/>
        </w:rPr>
        <w:t xml:space="preserve"> a list of every </w:t>
      </w:r>
      <w:r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FA59F4" w:rsidRPr="007006A3">
        <w:rPr>
          <w:rFonts w:ascii="Times New Roman" w:hAnsi="Times New Roman" w:cs="Times New Roman"/>
          <w:sz w:val="24"/>
          <w:szCs w:val="24"/>
        </w:rPr>
        <w:t>at which they were present</w:t>
      </w:r>
      <w:r w:rsidRPr="007006A3">
        <w:rPr>
          <w:rFonts w:ascii="Times New Roman" w:hAnsi="Times New Roman" w:cs="Times New Roman"/>
          <w:sz w:val="24"/>
          <w:szCs w:val="24"/>
        </w:rPr>
        <w:t>.</w:t>
      </w:r>
    </w:p>
    <w:p w14:paraId="4916D0A0" w14:textId="77777777" w:rsidR="007006A3" w:rsidRPr="007006A3" w:rsidRDefault="007006A3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1EE44" w14:textId="7A6B7703" w:rsidR="00580285" w:rsidRPr="00E26F37" w:rsidRDefault="00C67F90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F37">
        <w:rPr>
          <w:rFonts w:ascii="Times New Roman" w:hAnsi="Times New Roman" w:cs="Times New Roman"/>
          <w:b/>
          <w:bCs/>
          <w:sz w:val="24"/>
          <w:szCs w:val="24"/>
        </w:rPr>
        <w:t>People</w:t>
      </w:r>
      <w:r w:rsidR="007B5077" w:rsidRPr="00E26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0789F8" w14:textId="5EC3E198" w:rsidR="00C67F90" w:rsidRPr="00D73477" w:rsidRDefault="00737B8B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 xml:space="preserve">When you access the database via </w:t>
      </w:r>
      <w:r w:rsidR="00C67F90" w:rsidRPr="00E26F37">
        <w:rPr>
          <w:rFonts w:ascii="Times New Roman" w:hAnsi="Times New Roman" w:cs="Times New Roman"/>
          <w:b/>
          <w:bCs/>
          <w:sz w:val="24"/>
          <w:szCs w:val="24"/>
        </w:rPr>
        <w:t>People</w:t>
      </w:r>
      <w:r w:rsidR="00FA59F4" w:rsidRPr="007006A3">
        <w:rPr>
          <w:rFonts w:ascii="Times New Roman" w:hAnsi="Times New Roman" w:cs="Times New Roman"/>
          <w:sz w:val="24"/>
          <w:szCs w:val="24"/>
        </w:rPr>
        <w:t xml:space="preserve">, </w:t>
      </w:r>
      <w:r w:rsidRPr="007006A3">
        <w:rPr>
          <w:rFonts w:ascii="Times New Roman" w:hAnsi="Times New Roman" w:cs="Times New Roman"/>
          <w:sz w:val="24"/>
          <w:szCs w:val="24"/>
        </w:rPr>
        <w:t xml:space="preserve">you will find a 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7006A3">
        <w:rPr>
          <w:rFonts w:ascii="Times New Roman" w:hAnsi="Times New Roman" w:cs="Times New Roman"/>
          <w:sz w:val="24"/>
          <w:szCs w:val="24"/>
        </w:rPr>
        <w:t xml:space="preserve">list </w:t>
      </w:r>
      <w:r w:rsidR="00C67F90" w:rsidRPr="007006A3">
        <w:rPr>
          <w:rFonts w:ascii="Times New Roman" w:hAnsi="Times New Roman" w:cs="Times New Roman"/>
          <w:sz w:val="24"/>
          <w:szCs w:val="24"/>
        </w:rPr>
        <w:t>of th</w:t>
      </w:r>
      <w:r w:rsidR="00FA59F4" w:rsidRPr="007006A3">
        <w:rPr>
          <w:rFonts w:ascii="Times New Roman" w:hAnsi="Times New Roman" w:cs="Times New Roman"/>
          <w:sz w:val="24"/>
          <w:szCs w:val="24"/>
        </w:rPr>
        <w:t>os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e persons </w:t>
      </w:r>
      <w:r w:rsidR="00C67F90" w:rsidRPr="005C0D66">
        <w:rPr>
          <w:rFonts w:ascii="Times New Roman" w:hAnsi="Times New Roman" w:cs="Times New Roman"/>
          <w:sz w:val="24"/>
          <w:szCs w:val="24"/>
        </w:rPr>
        <w:t>present at the thirty-</w:t>
      </w:r>
      <w:r w:rsidR="00716E89" w:rsidRPr="005C0D66">
        <w:rPr>
          <w:rFonts w:ascii="Times New Roman" w:hAnsi="Times New Roman" w:cs="Times New Roman"/>
          <w:sz w:val="24"/>
          <w:szCs w:val="24"/>
        </w:rPr>
        <w:t>nine</w:t>
      </w:r>
      <w:r w:rsidR="00C67F90" w:rsidRPr="005C0D66">
        <w:rPr>
          <w:rFonts w:ascii="Times New Roman" w:hAnsi="Times New Roman" w:cs="Times New Roman"/>
          <w:sz w:val="24"/>
          <w:szCs w:val="24"/>
        </w:rPr>
        <w:t xml:space="preserve"> </w:t>
      </w:r>
      <w:r w:rsidR="00C67F90" w:rsidRPr="005C0D66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="00C67F90" w:rsidRPr="005C0D66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C67F90" w:rsidRPr="005C0D66">
        <w:rPr>
          <w:rFonts w:ascii="Times New Roman" w:hAnsi="Times New Roman" w:cs="Times New Roman"/>
          <w:sz w:val="24"/>
          <w:szCs w:val="24"/>
        </w:rPr>
        <w:t xml:space="preserve"> </w:t>
      </w:r>
      <w:r w:rsidRPr="005C0D66">
        <w:rPr>
          <w:rFonts w:ascii="Times New Roman" w:hAnsi="Times New Roman" w:cs="Times New Roman"/>
          <w:sz w:val="24"/>
          <w:szCs w:val="24"/>
        </w:rPr>
        <w:t>listed</w:t>
      </w:r>
      <w:r w:rsidRPr="007006A3">
        <w:rPr>
          <w:rFonts w:ascii="Times New Roman" w:hAnsi="Times New Roman" w:cs="Times New Roman"/>
          <w:sz w:val="24"/>
          <w:szCs w:val="24"/>
        </w:rPr>
        <w:t xml:space="preserve"> under </w:t>
      </w:r>
      <w:r w:rsidR="00C67F90" w:rsidRPr="00E26F37">
        <w:rPr>
          <w:rFonts w:ascii="Times New Roman" w:hAnsi="Times New Roman" w:cs="Times New Roman"/>
          <w:b/>
          <w:bCs/>
          <w:sz w:val="24"/>
          <w:szCs w:val="24"/>
        </w:rPr>
        <w:t>Event</w:t>
      </w:r>
      <w:r w:rsidRPr="00E26F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006A3">
        <w:rPr>
          <w:rFonts w:ascii="Times New Roman" w:hAnsi="Times New Roman" w:cs="Times New Roman"/>
          <w:sz w:val="24"/>
          <w:szCs w:val="24"/>
        </w:rPr>
        <w:t xml:space="preserve">. </w:t>
      </w:r>
      <w:r w:rsidR="00C67F90" w:rsidRPr="007006A3">
        <w:rPr>
          <w:rFonts w:ascii="Times New Roman" w:hAnsi="Times New Roman" w:cs="Times New Roman"/>
          <w:sz w:val="24"/>
          <w:szCs w:val="24"/>
        </w:rPr>
        <w:t xml:space="preserve">The </w:t>
      </w:r>
      <w:r w:rsidR="00A92BA7">
        <w:rPr>
          <w:rFonts w:ascii="Times New Roman" w:hAnsi="Times New Roman" w:cs="Times New Roman"/>
          <w:sz w:val="24"/>
          <w:szCs w:val="24"/>
        </w:rPr>
        <w:t>default</w:t>
      </w:r>
      <w:r w:rsidR="00A92BA7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C67F90" w:rsidRPr="007006A3">
        <w:rPr>
          <w:rFonts w:ascii="Times New Roman" w:hAnsi="Times New Roman" w:cs="Times New Roman"/>
          <w:sz w:val="24"/>
          <w:szCs w:val="24"/>
        </w:rPr>
        <w:t>view displays full names</w:t>
      </w:r>
      <w:r w:rsidR="00E26F37">
        <w:rPr>
          <w:rFonts w:ascii="Times New Roman" w:hAnsi="Times New Roman" w:cs="Times New Roman"/>
          <w:sz w:val="24"/>
          <w:szCs w:val="24"/>
        </w:rPr>
        <w:t xml:space="preserve"> listed in alphabetical order</w:t>
      </w:r>
      <w:r w:rsidR="00C67F90" w:rsidRPr="007006A3">
        <w:rPr>
          <w:rFonts w:ascii="Times New Roman" w:hAnsi="Times New Roman" w:cs="Times New Roman"/>
          <w:sz w:val="24"/>
          <w:szCs w:val="24"/>
        </w:rPr>
        <w:t>, as well as places of origin, birth dates, and death dates when these are known</w:t>
      </w:r>
      <w:r w:rsidRPr="007006A3">
        <w:rPr>
          <w:rFonts w:ascii="Times New Roman" w:hAnsi="Times New Roman" w:cs="Times New Roman"/>
          <w:sz w:val="24"/>
          <w:szCs w:val="24"/>
        </w:rPr>
        <w:t xml:space="preserve"> from </w:t>
      </w:r>
      <w:r w:rsidR="00DD02DE" w:rsidRPr="007006A3">
        <w:rPr>
          <w:rFonts w:ascii="Times New Roman" w:hAnsi="Times New Roman" w:cs="Times New Roman"/>
          <w:sz w:val="24"/>
          <w:szCs w:val="24"/>
        </w:rPr>
        <w:t xml:space="preserve">primary and </w:t>
      </w:r>
      <w:r w:rsidRPr="007006A3">
        <w:rPr>
          <w:rFonts w:ascii="Times New Roman" w:hAnsi="Times New Roman" w:cs="Times New Roman"/>
          <w:sz w:val="24"/>
          <w:szCs w:val="24"/>
        </w:rPr>
        <w:t>secondary sources</w:t>
      </w:r>
      <w:bookmarkStart w:id="3" w:name="_Hlk151561540"/>
      <w:r w:rsidR="00C67F90" w:rsidRPr="007006A3">
        <w:rPr>
          <w:rFonts w:ascii="Times New Roman" w:hAnsi="Times New Roman" w:cs="Times New Roman"/>
          <w:sz w:val="24"/>
          <w:szCs w:val="24"/>
        </w:rPr>
        <w:t xml:space="preserve">. </w:t>
      </w:r>
      <w:r w:rsidR="00D357FC" w:rsidRPr="007006A3">
        <w:rPr>
          <w:rFonts w:ascii="Times New Roman" w:hAnsi="Times New Roman" w:cs="Times New Roman"/>
          <w:sz w:val="24"/>
          <w:szCs w:val="24"/>
        </w:rPr>
        <w:t xml:space="preserve">First names of all historical figures originating from predominantly French-speaking lands have been given in modern French with a standardised spelling (e.g. Antoine, </w:t>
      </w:r>
      <w:proofErr w:type="spellStart"/>
      <w:r w:rsidR="00D357FC" w:rsidRPr="007006A3">
        <w:rPr>
          <w:rFonts w:ascii="Times New Roman" w:hAnsi="Times New Roman" w:cs="Times New Roman"/>
          <w:sz w:val="24"/>
          <w:szCs w:val="24"/>
        </w:rPr>
        <w:t>Hervé</w:t>
      </w:r>
      <w:proofErr w:type="spellEnd"/>
      <w:r w:rsidR="00D357FC" w:rsidRPr="007006A3">
        <w:rPr>
          <w:rFonts w:ascii="Times New Roman" w:hAnsi="Times New Roman" w:cs="Times New Roman"/>
          <w:sz w:val="24"/>
          <w:szCs w:val="24"/>
        </w:rPr>
        <w:t xml:space="preserve">, Jacques, Jean). The same also applies to most of their family names (e.g. Louis de </w:t>
      </w:r>
      <w:proofErr w:type="spellStart"/>
      <w:r w:rsidR="00D357FC" w:rsidRPr="007006A3">
        <w:rPr>
          <w:rFonts w:ascii="Times New Roman" w:hAnsi="Times New Roman" w:cs="Times New Roman"/>
          <w:sz w:val="24"/>
          <w:szCs w:val="24"/>
        </w:rPr>
        <w:t>Hédouville</w:t>
      </w:r>
      <w:proofErr w:type="spellEnd"/>
      <w:r w:rsidR="00D357FC" w:rsidRPr="007006A3">
        <w:rPr>
          <w:rFonts w:ascii="Times New Roman" w:hAnsi="Times New Roman" w:cs="Times New Roman"/>
          <w:sz w:val="24"/>
          <w:szCs w:val="24"/>
        </w:rPr>
        <w:t>, Jacques de Lalaing) except for those of people belonging to the highest social ranks for whom a conventional anglicised form exists (e.g.</w:t>
      </w:r>
      <w:r w:rsidR="00DD02DE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FA59F4" w:rsidRPr="007006A3">
        <w:rPr>
          <w:rFonts w:ascii="Times New Roman" w:hAnsi="Times New Roman" w:cs="Times New Roman"/>
          <w:sz w:val="24"/>
          <w:szCs w:val="24"/>
        </w:rPr>
        <w:t>Margaret of Austria</w:t>
      </w:r>
      <w:r w:rsidR="00D357FC" w:rsidRPr="007006A3">
        <w:rPr>
          <w:rFonts w:ascii="Times New Roman" w:hAnsi="Times New Roman" w:cs="Times New Roman"/>
          <w:sz w:val="24"/>
          <w:szCs w:val="24"/>
        </w:rPr>
        <w:t xml:space="preserve">). The names of those persons from other parts of Europe have been rendered in a modern spelling appropriate to the </w:t>
      </w:r>
      <w:r w:rsidR="00D357FC" w:rsidRPr="00F94169">
        <w:rPr>
          <w:rFonts w:ascii="Times New Roman" w:hAnsi="Times New Roman" w:cs="Times New Roman"/>
          <w:sz w:val="24"/>
          <w:szCs w:val="24"/>
        </w:rPr>
        <w:t xml:space="preserve">language of their country of origin (e.g. </w:t>
      </w:r>
      <w:r w:rsidR="00175DB5">
        <w:rPr>
          <w:rFonts w:ascii="Times New Roman" w:hAnsi="Times New Roman" w:cs="Times New Roman"/>
          <w:sz w:val="24"/>
          <w:szCs w:val="24"/>
        </w:rPr>
        <w:t xml:space="preserve"> Johann </w:t>
      </w:r>
      <w:r w:rsidR="00D357FC" w:rsidRPr="00F94169">
        <w:rPr>
          <w:rFonts w:ascii="Times New Roman" w:hAnsi="Times New Roman" w:cs="Times New Roman"/>
          <w:sz w:val="24"/>
          <w:szCs w:val="24"/>
        </w:rPr>
        <w:t xml:space="preserve">of Cleves, </w:t>
      </w:r>
      <w:r w:rsidR="00DD02DE" w:rsidRPr="00F94169">
        <w:rPr>
          <w:rFonts w:ascii="Times New Roman" w:hAnsi="Times New Roman" w:cs="Times New Roman"/>
          <w:sz w:val="24"/>
          <w:szCs w:val="24"/>
        </w:rPr>
        <w:t xml:space="preserve">Jan van </w:t>
      </w:r>
      <w:proofErr w:type="spellStart"/>
      <w:r w:rsidR="00DD02DE" w:rsidRPr="00F94169">
        <w:rPr>
          <w:rFonts w:ascii="Times New Roman" w:hAnsi="Times New Roman" w:cs="Times New Roman"/>
          <w:sz w:val="24"/>
          <w:szCs w:val="24"/>
        </w:rPr>
        <w:t>Halewijn</w:t>
      </w:r>
      <w:proofErr w:type="spellEnd"/>
      <w:r w:rsidR="00DD02DE" w:rsidRPr="00F94169">
        <w:rPr>
          <w:rFonts w:ascii="Times New Roman" w:hAnsi="Times New Roman" w:cs="Times New Roman"/>
          <w:sz w:val="24"/>
          <w:szCs w:val="24"/>
        </w:rPr>
        <w:t xml:space="preserve">, </w:t>
      </w:r>
      <w:r w:rsidR="00D357FC" w:rsidRPr="00F94169">
        <w:rPr>
          <w:rFonts w:ascii="Times New Roman" w:hAnsi="Times New Roman" w:cs="Times New Roman"/>
          <w:sz w:val="24"/>
          <w:szCs w:val="24"/>
        </w:rPr>
        <w:t xml:space="preserve">Suero </w:t>
      </w:r>
      <w:proofErr w:type="spellStart"/>
      <w:r w:rsidR="00D357FC" w:rsidRPr="00F94169">
        <w:rPr>
          <w:rFonts w:ascii="Times New Roman" w:hAnsi="Times New Roman" w:cs="Times New Roman"/>
          <w:sz w:val="24"/>
          <w:szCs w:val="24"/>
        </w:rPr>
        <w:t>Quiñones</w:t>
      </w:r>
      <w:proofErr w:type="spellEnd"/>
      <w:r w:rsidR="00D357FC" w:rsidRPr="00F94169">
        <w:rPr>
          <w:rFonts w:ascii="Times New Roman" w:hAnsi="Times New Roman" w:cs="Times New Roman"/>
          <w:sz w:val="24"/>
          <w:szCs w:val="24"/>
        </w:rPr>
        <w:t xml:space="preserve">, Pedro Vásquez de Saavedra). </w:t>
      </w:r>
      <w:bookmarkEnd w:id="3"/>
      <w:r w:rsidR="003F1C4B">
        <w:rPr>
          <w:rStyle w:val="cf01"/>
          <w:rFonts w:ascii="Times New Roman" w:hAnsi="Times New Roman" w:cs="Times New Roman"/>
          <w:sz w:val="24"/>
          <w:szCs w:val="24"/>
        </w:rPr>
        <w:t>Original</w:t>
      </w:r>
      <w:r w:rsidR="007006A3" w:rsidRPr="00F94169">
        <w:rPr>
          <w:rStyle w:val="cf01"/>
          <w:rFonts w:ascii="Times New Roman" w:hAnsi="Times New Roman" w:cs="Times New Roman"/>
          <w:sz w:val="24"/>
          <w:szCs w:val="24"/>
        </w:rPr>
        <w:t xml:space="preserve"> spellings of names in </w:t>
      </w:r>
      <w:r w:rsidR="003F1C4B">
        <w:rPr>
          <w:rStyle w:val="cf01"/>
          <w:rFonts w:ascii="Times New Roman" w:hAnsi="Times New Roman" w:cs="Times New Roman"/>
          <w:sz w:val="24"/>
          <w:szCs w:val="24"/>
        </w:rPr>
        <w:t>the</w:t>
      </w:r>
      <w:r w:rsidR="007006A3" w:rsidRPr="00F94169">
        <w:rPr>
          <w:rStyle w:val="cf01"/>
          <w:rFonts w:ascii="Times New Roman" w:hAnsi="Times New Roman" w:cs="Times New Roman"/>
          <w:sz w:val="24"/>
          <w:szCs w:val="24"/>
        </w:rPr>
        <w:t xml:space="preserve"> primary sources have been supplied so as to </w:t>
      </w:r>
      <w:r w:rsidR="00175DB5">
        <w:rPr>
          <w:rStyle w:val="cf01"/>
          <w:rFonts w:ascii="Times New Roman" w:hAnsi="Times New Roman" w:cs="Times New Roman"/>
          <w:sz w:val="24"/>
          <w:szCs w:val="24"/>
        </w:rPr>
        <w:t xml:space="preserve">allow </w:t>
      </w:r>
      <w:r w:rsidR="007006A3" w:rsidRPr="00F94169">
        <w:rPr>
          <w:rStyle w:val="cf01"/>
          <w:rFonts w:ascii="Times New Roman" w:hAnsi="Times New Roman" w:cs="Times New Roman"/>
          <w:sz w:val="24"/>
          <w:szCs w:val="24"/>
        </w:rPr>
        <w:t>the user of the database</w:t>
      </w:r>
      <w:r w:rsidR="003F1C4B">
        <w:rPr>
          <w:rStyle w:val="cf01"/>
          <w:rFonts w:ascii="Times New Roman" w:hAnsi="Times New Roman" w:cs="Times New Roman"/>
          <w:sz w:val="24"/>
          <w:szCs w:val="24"/>
        </w:rPr>
        <w:t xml:space="preserve"> to check our identification</w:t>
      </w:r>
      <w:r w:rsidR="007006A3" w:rsidRPr="00F94169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7006A3" w:rsidRPr="00F94169">
        <w:rPr>
          <w:rFonts w:ascii="Times New Roman" w:hAnsi="Times New Roman" w:cs="Times New Roman"/>
          <w:sz w:val="24"/>
          <w:szCs w:val="24"/>
        </w:rPr>
        <w:t xml:space="preserve"> </w:t>
      </w:r>
      <w:r w:rsidR="009D15E9" w:rsidRPr="007006A3">
        <w:rPr>
          <w:rFonts w:ascii="Times New Roman" w:hAnsi="Times New Roman" w:cs="Times New Roman"/>
          <w:sz w:val="24"/>
          <w:szCs w:val="24"/>
        </w:rPr>
        <w:t xml:space="preserve">To </w:t>
      </w:r>
      <w:r w:rsidR="007538F2" w:rsidRPr="007006A3">
        <w:rPr>
          <w:rFonts w:ascii="Times New Roman" w:hAnsi="Times New Roman" w:cs="Times New Roman"/>
          <w:sz w:val="24"/>
          <w:szCs w:val="24"/>
        </w:rPr>
        <w:t>sort the</w:t>
      </w:r>
      <w:r w:rsidR="009D15E9"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9D15E9" w:rsidRPr="00D73477">
        <w:rPr>
          <w:rFonts w:ascii="Times New Roman" w:hAnsi="Times New Roman" w:cs="Times New Roman"/>
          <w:sz w:val="24"/>
          <w:szCs w:val="24"/>
        </w:rPr>
        <w:t xml:space="preserve">data alphabetically or chronologically, </w:t>
      </w:r>
      <w:r w:rsidR="007538F2" w:rsidRPr="00D73477">
        <w:rPr>
          <w:rFonts w:ascii="Times New Roman" w:hAnsi="Times New Roman" w:cs="Times New Roman"/>
          <w:sz w:val="24"/>
          <w:szCs w:val="24"/>
        </w:rPr>
        <w:t>select</w:t>
      </w:r>
      <w:r w:rsidR="009D15E9" w:rsidRPr="00D73477">
        <w:rPr>
          <w:rFonts w:ascii="Times New Roman" w:hAnsi="Times New Roman" w:cs="Times New Roman"/>
          <w:sz w:val="24"/>
          <w:szCs w:val="24"/>
        </w:rPr>
        <w:t xml:space="preserve"> the related heading.</w:t>
      </w:r>
    </w:p>
    <w:p w14:paraId="050598AE" w14:textId="76CA31B7" w:rsidR="00571F98" w:rsidRPr="00655651" w:rsidRDefault="00C801F1" w:rsidP="00655651">
      <w:pPr>
        <w:pStyle w:val="pf0"/>
        <w:spacing w:before="0" w:beforeAutospacing="0" w:after="0" w:afterAutospacing="0" w:line="360" w:lineRule="auto"/>
        <w:ind w:firstLine="720"/>
        <w:rPr>
          <w:lang w:val="en-US"/>
        </w:rPr>
      </w:pPr>
      <w:r w:rsidRPr="00D73477">
        <w:rPr>
          <w:lang w:val="en-US"/>
        </w:rPr>
        <w:t xml:space="preserve">There are many </w:t>
      </w:r>
      <w:r w:rsidR="00DD02DE" w:rsidRPr="00D73477">
        <w:rPr>
          <w:rStyle w:val="cf01"/>
          <w:rFonts w:ascii="Times New Roman" w:hAnsi="Times New Roman" w:cs="Times New Roman"/>
          <w:sz w:val="24"/>
          <w:szCs w:val="24"/>
          <w:lang w:val="en-US"/>
        </w:rPr>
        <w:t xml:space="preserve">persons in the database who are only identified by either their title or </w:t>
      </w:r>
      <w:r w:rsidR="00D73477" w:rsidRPr="00D73477">
        <w:rPr>
          <w:rStyle w:val="cf01"/>
          <w:rFonts w:ascii="Times New Roman" w:hAnsi="Times New Roman" w:cs="Times New Roman"/>
          <w:sz w:val="24"/>
          <w:szCs w:val="24"/>
          <w:lang w:val="en-US"/>
        </w:rPr>
        <w:t>role</w:t>
      </w:r>
      <w:r w:rsidRPr="00D73477">
        <w:rPr>
          <w:lang w:val="en-US"/>
        </w:rPr>
        <w:t xml:space="preserve">. </w:t>
      </w:r>
      <w:r w:rsidRPr="00655651">
        <w:rPr>
          <w:lang w:val="en-US"/>
        </w:rPr>
        <w:t xml:space="preserve">This is most evident in the case of </w:t>
      </w:r>
      <w:r w:rsidR="00571F98" w:rsidRPr="00655651">
        <w:rPr>
          <w:lang w:val="en-US"/>
        </w:rPr>
        <w:t xml:space="preserve">heralds or </w:t>
      </w:r>
      <w:r w:rsidR="00A92BA7" w:rsidRPr="00655651">
        <w:rPr>
          <w:lang w:val="en-US"/>
        </w:rPr>
        <w:t>role-playing characters</w:t>
      </w:r>
      <w:r w:rsidRPr="00655651">
        <w:rPr>
          <w:lang w:val="en-US"/>
        </w:rPr>
        <w:t xml:space="preserve">. Such persons </w:t>
      </w:r>
      <w:r w:rsidR="00571F98" w:rsidRPr="00655651">
        <w:rPr>
          <w:lang w:val="en-US"/>
        </w:rPr>
        <w:t>are, by necessity, named in different ways</w:t>
      </w:r>
      <w:r w:rsidR="00175DB5">
        <w:rPr>
          <w:lang w:val="en-US"/>
        </w:rPr>
        <w:t xml:space="preserve"> from </w:t>
      </w:r>
      <w:r w:rsidR="00C25D3B" w:rsidRPr="00655651">
        <w:rPr>
          <w:lang w:val="en-US"/>
        </w:rPr>
        <w:t>those for whom we have full names</w:t>
      </w:r>
      <w:r w:rsidR="00901A7C" w:rsidRPr="00655651">
        <w:rPr>
          <w:lang w:val="en-US"/>
        </w:rPr>
        <w:t>.</w:t>
      </w:r>
      <w:r w:rsidRPr="00655651">
        <w:rPr>
          <w:lang w:val="en-US"/>
        </w:rPr>
        <w:t xml:space="preserve"> </w:t>
      </w:r>
      <w:r w:rsidR="00D73477" w:rsidRPr="00655651">
        <w:rPr>
          <w:lang w:val="en-US"/>
        </w:rPr>
        <w:t>Those</w:t>
      </w:r>
      <w:r w:rsidR="00571F98" w:rsidRPr="00655651">
        <w:rPr>
          <w:lang w:val="en-US"/>
        </w:rPr>
        <w:t xml:space="preserve"> who can be partially identified, such as heralds, have the last name of </w:t>
      </w:r>
      <w:r w:rsidR="00901A7C" w:rsidRPr="00655651">
        <w:rPr>
          <w:lang w:val="en-US"/>
        </w:rPr>
        <w:t>‘</w:t>
      </w:r>
      <w:r w:rsidR="00571F98" w:rsidRPr="00655651">
        <w:rPr>
          <w:lang w:val="en-US"/>
        </w:rPr>
        <w:t>Herald</w:t>
      </w:r>
      <w:r w:rsidR="00901A7C" w:rsidRPr="00655651">
        <w:rPr>
          <w:lang w:val="en-US"/>
        </w:rPr>
        <w:t>’</w:t>
      </w:r>
      <w:r w:rsidR="00571F98" w:rsidRPr="00655651">
        <w:rPr>
          <w:lang w:val="en-US"/>
        </w:rPr>
        <w:t xml:space="preserve"> and their </w:t>
      </w:r>
      <w:r w:rsidR="00CD20AD" w:rsidRPr="00655651">
        <w:rPr>
          <w:lang w:val="en-US"/>
        </w:rPr>
        <w:t xml:space="preserve">territorial or lordly </w:t>
      </w:r>
      <w:r w:rsidR="00571F98" w:rsidRPr="00655651">
        <w:rPr>
          <w:lang w:val="en-US"/>
        </w:rPr>
        <w:t>association</w:t>
      </w:r>
      <w:r w:rsidR="00CD20AD" w:rsidRPr="00655651">
        <w:rPr>
          <w:lang w:val="en-US"/>
        </w:rPr>
        <w:t xml:space="preserve"> </w:t>
      </w:r>
      <w:r w:rsidR="00571F98" w:rsidRPr="00655651">
        <w:rPr>
          <w:lang w:val="en-US"/>
        </w:rPr>
        <w:t>as the first name.</w:t>
      </w:r>
      <w:r w:rsidR="00C25D3B" w:rsidRPr="00655651">
        <w:rPr>
          <w:lang w:val="en-US"/>
        </w:rPr>
        <w:t xml:space="preserve"> </w:t>
      </w:r>
      <w:r w:rsidR="00D73477" w:rsidRPr="00655651">
        <w:rPr>
          <w:lang w:val="en-US"/>
        </w:rPr>
        <w:t>Sometimes it has only been possible to identify persons by their family name.</w:t>
      </w:r>
    </w:p>
    <w:p w14:paraId="19A4EC71" w14:textId="6E751EF1" w:rsidR="00C801F1" w:rsidRPr="007006A3" w:rsidRDefault="00571F98" w:rsidP="0065565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3477">
        <w:rPr>
          <w:rFonts w:ascii="Times New Roman" w:hAnsi="Times New Roman" w:cs="Times New Roman"/>
          <w:sz w:val="24"/>
          <w:szCs w:val="24"/>
        </w:rPr>
        <w:t xml:space="preserve">Only </w:t>
      </w:r>
      <w:r w:rsidR="00D73477" w:rsidRPr="00D73477">
        <w:rPr>
          <w:rFonts w:ascii="Times New Roman" w:hAnsi="Times New Roman" w:cs="Times New Roman"/>
          <w:sz w:val="24"/>
          <w:szCs w:val="24"/>
        </w:rPr>
        <w:t>anonymous</w:t>
      </w:r>
      <w:r w:rsidRPr="00D73477">
        <w:rPr>
          <w:rFonts w:ascii="Times New Roman" w:hAnsi="Times New Roman" w:cs="Times New Roman"/>
          <w:sz w:val="24"/>
          <w:szCs w:val="24"/>
        </w:rPr>
        <w:t xml:space="preserve"> persons of interest</w:t>
      </w:r>
      <w:r w:rsidR="00C25D3B" w:rsidRPr="00D73477">
        <w:rPr>
          <w:rFonts w:ascii="Times New Roman" w:hAnsi="Times New Roman" w:cs="Times New Roman"/>
          <w:sz w:val="24"/>
          <w:szCs w:val="24"/>
        </w:rPr>
        <w:t xml:space="preserve">, such as </w:t>
      </w:r>
      <w:r w:rsidR="00D73477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C25D3B" w:rsidRPr="00D73477">
        <w:rPr>
          <w:rFonts w:ascii="Times New Roman" w:hAnsi="Times New Roman" w:cs="Times New Roman"/>
          <w:sz w:val="24"/>
          <w:szCs w:val="24"/>
        </w:rPr>
        <w:t>role-playing characters,</w:t>
      </w:r>
      <w:r w:rsidRPr="00D73477">
        <w:rPr>
          <w:rFonts w:ascii="Times New Roman" w:hAnsi="Times New Roman" w:cs="Times New Roman"/>
          <w:sz w:val="24"/>
          <w:szCs w:val="24"/>
        </w:rPr>
        <w:t xml:space="preserve"> have </w:t>
      </w:r>
      <w:r w:rsidR="00D73477">
        <w:rPr>
          <w:rFonts w:ascii="Times New Roman" w:hAnsi="Times New Roman" w:cs="Times New Roman"/>
          <w:sz w:val="24"/>
          <w:szCs w:val="24"/>
        </w:rPr>
        <w:t>their own entries in the database. F</w:t>
      </w:r>
      <w:r w:rsidRPr="00D73477">
        <w:rPr>
          <w:rFonts w:ascii="Times New Roman" w:hAnsi="Times New Roman" w:cs="Times New Roman"/>
          <w:sz w:val="24"/>
          <w:szCs w:val="24"/>
        </w:rPr>
        <w:t>or example</w:t>
      </w:r>
      <w:r w:rsidR="00D73477">
        <w:rPr>
          <w:rFonts w:ascii="Times New Roman" w:hAnsi="Times New Roman" w:cs="Times New Roman"/>
          <w:sz w:val="24"/>
          <w:szCs w:val="24"/>
        </w:rPr>
        <w:t>,</w:t>
      </w:r>
      <w:r w:rsidRPr="00D73477">
        <w:rPr>
          <w:rFonts w:ascii="Times New Roman" w:hAnsi="Times New Roman" w:cs="Times New Roman"/>
          <w:sz w:val="24"/>
          <w:szCs w:val="24"/>
        </w:rPr>
        <w:t xml:space="preserve"> the Lady of the </w:t>
      </w:r>
      <w:r w:rsidR="00D73477" w:rsidRPr="00D73477">
        <w:rPr>
          <w:rFonts w:ascii="Times New Roman" w:hAnsi="Times New Roman" w:cs="Times New Roman"/>
          <w:sz w:val="24"/>
          <w:szCs w:val="24"/>
        </w:rPr>
        <w:t>Enchanted Column (‘</w:t>
      </w:r>
      <w:r w:rsidR="00175DB5">
        <w:rPr>
          <w:rFonts w:ascii="Times New Roman" w:hAnsi="Times New Roman" w:cs="Times New Roman"/>
          <w:sz w:val="24"/>
          <w:szCs w:val="24"/>
        </w:rPr>
        <w:t xml:space="preserve">La </w:t>
      </w:r>
      <w:r w:rsidR="00D73477" w:rsidRPr="00D73477">
        <w:rPr>
          <w:rFonts w:ascii="Times New Roman" w:hAnsi="Times New Roman" w:cs="Times New Roman"/>
          <w:sz w:val="24"/>
          <w:szCs w:val="24"/>
        </w:rPr>
        <w:t xml:space="preserve">Dame du Perron </w:t>
      </w:r>
      <w:proofErr w:type="spellStart"/>
      <w:r w:rsidR="00D73477" w:rsidRPr="00D73477">
        <w:rPr>
          <w:rFonts w:ascii="Times New Roman" w:hAnsi="Times New Roman" w:cs="Times New Roman"/>
          <w:sz w:val="24"/>
          <w:szCs w:val="24"/>
        </w:rPr>
        <w:t>Fée</w:t>
      </w:r>
      <w:proofErr w:type="spellEnd"/>
      <w:r w:rsidR="00D73477" w:rsidRPr="00D73477">
        <w:rPr>
          <w:rFonts w:ascii="Times New Roman" w:hAnsi="Times New Roman" w:cs="Times New Roman"/>
          <w:sz w:val="24"/>
          <w:szCs w:val="24"/>
        </w:rPr>
        <w:t>’</w:t>
      </w:r>
      <w:r w:rsidR="00B92B34" w:rsidRPr="00D73477">
        <w:rPr>
          <w:rFonts w:ascii="Times New Roman" w:hAnsi="Times New Roman" w:cs="Times New Roman"/>
          <w:sz w:val="24"/>
          <w:szCs w:val="24"/>
        </w:rPr>
        <w:t>)</w:t>
      </w:r>
      <w:r w:rsidRPr="00D73477">
        <w:rPr>
          <w:rFonts w:ascii="Times New Roman" w:hAnsi="Times New Roman" w:cs="Times New Roman"/>
          <w:sz w:val="24"/>
          <w:szCs w:val="24"/>
        </w:rPr>
        <w:t xml:space="preserve"> at the 1463 </w:t>
      </w:r>
      <w:r w:rsidRPr="00D73477">
        <w:rPr>
          <w:rFonts w:ascii="Times New Roman" w:hAnsi="Times New Roman" w:cs="Times New Roman"/>
          <w:i/>
          <w:iCs/>
          <w:sz w:val="24"/>
          <w:szCs w:val="24"/>
        </w:rPr>
        <w:t xml:space="preserve">Pas du Perron </w:t>
      </w:r>
      <w:proofErr w:type="spellStart"/>
      <w:r w:rsidRPr="00D73477">
        <w:rPr>
          <w:rFonts w:ascii="Times New Roman" w:hAnsi="Times New Roman" w:cs="Times New Roman"/>
          <w:i/>
          <w:iCs/>
          <w:sz w:val="24"/>
          <w:szCs w:val="24"/>
        </w:rPr>
        <w:t>Fée</w:t>
      </w:r>
      <w:proofErr w:type="spellEnd"/>
      <w:r w:rsidR="00D734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477">
        <w:rPr>
          <w:rFonts w:ascii="Times New Roman" w:hAnsi="Times New Roman" w:cs="Times New Roman"/>
          <w:sz w:val="24"/>
          <w:szCs w:val="24"/>
        </w:rPr>
        <w:t xml:space="preserve">has her own entry, whereas </w:t>
      </w:r>
      <w:r w:rsidR="00E61F88">
        <w:rPr>
          <w:rFonts w:ascii="Times New Roman" w:hAnsi="Times New Roman" w:cs="Times New Roman"/>
          <w:sz w:val="24"/>
          <w:szCs w:val="24"/>
        </w:rPr>
        <w:t xml:space="preserve">the </w:t>
      </w:r>
      <w:r w:rsidR="00D73477">
        <w:rPr>
          <w:rFonts w:ascii="Times New Roman" w:hAnsi="Times New Roman" w:cs="Times New Roman"/>
          <w:sz w:val="24"/>
          <w:szCs w:val="24"/>
        </w:rPr>
        <w:t xml:space="preserve">Wild Men </w:t>
      </w:r>
      <w:r w:rsidR="00E61F88">
        <w:rPr>
          <w:rFonts w:ascii="Times New Roman" w:hAnsi="Times New Roman" w:cs="Times New Roman"/>
          <w:sz w:val="24"/>
          <w:szCs w:val="24"/>
        </w:rPr>
        <w:t xml:space="preserve">at the same </w:t>
      </w:r>
      <w:r w:rsidR="00E61F88">
        <w:rPr>
          <w:rFonts w:ascii="Times New Roman" w:hAnsi="Times New Roman" w:cs="Times New Roman"/>
          <w:i/>
          <w:iCs/>
          <w:sz w:val="24"/>
          <w:szCs w:val="24"/>
        </w:rPr>
        <w:t>pas</w:t>
      </w:r>
      <w:r w:rsidR="00E61F88">
        <w:rPr>
          <w:rFonts w:ascii="Times New Roman" w:hAnsi="Times New Roman" w:cs="Times New Roman"/>
          <w:sz w:val="24"/>
          <w:szCs w:val="24"/>
        </w:rPr>
        <w:t xml:space="preserve"> </w:t>
      </w:r>
      <w:r w:rsidR="00D73477">
        <w:rPr>
          <w:rFonts w:ascii="Times New Roman" w:hAnsi="Times New Roman" w:cs="Times New Roman"/>
          <w:sz w:val="24"/>
          <w:szCs w:val="24"/>
        </w:rPr>
        <w:t>do not.</w:t>
      </w:r>
      <w:r w:rsidRPr="00D73477">
        <w:rPr>
          <w:rFonts w:ascii="Times New Roman" w:hAnsi="Times New Roman" w:cs="Times New Roman"/>
          <w:sz w:val="24"/>
          <w:szCs w:val="24"/>
        </w:rPr>
        <w:t xml:space="preserve"> Other</w:t>
      </w:r>
      <w:r w:rsidRPr="007006A3">
        <w:rPr>
          <w:rFonts w:ascii="Times New Roman" w:hAnsi="Times New Roman" w:cs="Times New Roman"/>
          <w:sz w:val="24"/>
          <w:szCs w:val="24"/>
        </w:rPr>
        <w:t xml:space="preserve"> anonymous persons for wh</w:t>
      </w:r>
      <w:r w:rsidR="00D357FC" w:rsidRPr="007006A3">
        <w:rPr>
          <w:rFonts w:ascii="Times New Roman" w:hAnsi="Times New Roman" w:cs="Times New Roman"/>
          <w:sz w:val="24"/>
          <w:szCs w:val="24"/>
        </w:rPr>
        <w:t xml:space="preserve">om </w:t>
      </w:r>
      <w:r w:rsidRPr="007006A3">
        <w:rPr>
          <w:rFonts w:ascii="Times New Roman" w:hAnsi="Times New Roman" w:cs="Times New Roman"/>
          <w:sz w:val="24"/>
          <w:szCs w:val="24"/>
        </w:rPr>
        <w:t>no descriptors are available</w:t>
      </w:r>
      <w:r w:rsidR="00401B0A" w:rsidRPr="007006A3">
        <w:rPr>
          <w:rFonts w:ascii="Times New Roman" w:hAnsi="Times New Roman" w:cs="Times New Roman"/>
          <w:sz w:val="24"/>
          <w:szCs w:val="24"/>
        </w:rPr>
        <w:t xml:space="preserve"> can be found in the </w:t>
      </w:r>
      <w:r w:rsidR="00E26F37">
        <w:rPr>
          <w:rFonts w:ascii="Times New Roman" w:hAnsi="Times New Roman" w:cs="Times New Roman"/>
          <w:sz w:val="24"/>
          <w:szCs w:val="24"/>
        </w:rPr>
        <w:t>‘</w:t>
      </w:r>
      <w:r w:rsidR="00401B0A" w:rsidRPr="007006A3">
        <w:rPr>
          <w:rFonts w:ascii="Times New Roman" w:hAnsi="Times New Roman" w:cs="Times New Roman"/>
          <w:sz w:val="24"/>
          <w:szCs w:val="24"/>
        </w:rPr>
        <w:t>Unnamed Persons</w:t>
      </w:r>
      <w:r w:rsidR="00E26F37">
        <w:rPr>
          <w:rFonts w:ascii="Times New Roman" w:hAnsi="Times New Roman" w:cs="Times New Roman"/>
          <w:sz w:val="24"/>
          <w:szCs w:val="24"/>
        </w:rPr>
        <w:t>’</w:t>
      </w:r>
      <w:r w:rsidR="00401B0A" w:rsidRPr="007006A3">
        <w:rPr>
          <w:rFonts w:ascii="Times New Roman" w:hAnsi="Times New Roman" w:cs="Times New Roman"/>
          <w:sz w:val="24"/>
          <w:szCs w:val="24"/>
        </w:rPr>
        <w:t xml:space="preserve"> section </w:t>
      </w:r>
      <w:r w:rsidR="00D357FC" w:rsidRPr="007006A3">
        <w:rPr>
          <w:rFonts w:ascii="Times New Roman" w:hAnsi="Times New Roman" w:cs="Times New Roman"/>
          <w:sz w:val="24"/>
          <w:szCs w:val="24"/>
        </w:rPr>
        <w:t xml:space="preserve">under </w:t>
      </w:r>
      <w:r w:rsidR="00401B0A" w:rsidRPr="00E26F37">
        <w:rPr>
          <w:rFonts w:ascii="Times New Roman" w:hAnsi="Times New Roman" w:cs="Times New Roman"/>
          <w:b/>
          <w:bCs/>
          <w:sz w:val="24"/>
          <w:szCs w:val="24"/>
        </w:rPr>
        <w:t>Event</w:t>
      </w:r>
      <w:r w:rsidR="00D357FC" w:rsidRPr="00E26F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006A3">
        <w:rPr>
          <w:rFonts w:ascii="Times New Roman" w:hAnsi="Times New Roman" w:cs="Times New Roman"/>
          <w:sz w:val="24"/>
          <w:szCs w:val="24"/>
        </w:rPr>
        <w:t>, such as the</w:t>
      </w:r>
      <w:r w:rsidR="00E61F88">
        <w:rPr>
          <w:rFonts w:ascii="Times New Roman" w:hAnsi="Times New Roman" w:cs="Times New Roman"/>
          <w:sz w:val="24"/>
          <w:szCs w:val="24"/>
        </w:rPr>
        <w:t xml:space="preserve"> aforementioned Wild Men, or the</w:t>
      </w:r>
      <w:r w:rsidRPr="007006A3">
        <w:rPr>
          <w:rFonts w:ascii="Times New Roman" w:hAnsi="Times New Roman" w:cs="Times New Roman"/>
          <w:sz w:val="24"/>
          <w:szCs w:val="24"/>
        </w:rPr>
        <w:t xml:space="preserve"> </w:t>
      </w:r>
      <w:r w:rsidR="00243D5F" w:rsidRPr="007006A3">
        <w:rPr>
          <w:rFonts w:ascii="Times New Roman" w:hAnsi="Times New Roman" w:cs="Times New Roman"/>
          <w:sz w:val="24"/>
          <w:szCs w:val="24"/>
        </w:rPr>
        <w:t>twenty-four knights who accompan</w:t>
      </w:r>
      <w:r w:rsidR="00BD01BD" w:rsidRPr="007006A3">
        <w:rPr>
          <w:rFonts w:ascii="Times New Roman" w:hAnsi="Times New Roman" w:cs="Times New Roman"/>
          <w:sz w:val="24"/>
          <w:szCs w:val="24"/>
        </w:rPr>
        <w:t>ied</w:t>
      </w:r>
      <w:r w:rsidR="00243D5F" w:rsidRPr="007006A3">
        <w:rPr>
          <w:rFonts w:ascii="Times New Roman" w:hAnsi="Times New Roman" w:cs="Times New Roman"/>
          <w:sz w:val="24"/>
          <w:szCs w:val="24"/>
        </w:rPr>
        <w:t xml:space="preserve"> King Juan II of Castile to the 1428 </w:t>
      </w:r>
      <w:r w:rsidR="00243D5F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Paso de la </w:t>
      </w:r>
      <w:proofErr w:type="spellStart"/>
      <w:r w:rsidR="00243D5F" w:rsidRPr="007006A3">
        <w:rPr>
          <w:rFonts w:ascii="Times New Roman" w:hAnsi="Times New Roman" w:cs="Times New Roman"/>
          <w:i/>
          <w:iCs/>
          <w:sz w:val="24"/>
          <w:szCs w:val="24"/>
        </w:rPr>
        <w:t>Fuerte</w:t>
      </w:r>
      <w:proofErr w:type="spellEnd"/>
      <w:r w:rsidR="00243D5F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 Ventura</w:t>
      </w:r>
      <w:r w:rsidR="00243D5F" w:rsidRPr="007006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9FCE6" w14:textId="1D07556E" w:rsidR="009D15E9" w:rsidRPr="007006A3" w:rsidRDefault="009D15E9" w:rsidP="0065565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6A3">
        <w:rPr>
          <w:rFonts w:ascii="Times New Roman" w:hAnsi="Times New Roman" w:cs="Times New Roman"/>
          <w:sz w:val="24"/>
          <w:szCs w:val="24"/>
        </w:rPr>
        <w:t>To search the database</w:t>
      </w:r>
      <w:r w:rsidR="006348A6" w:rsidRPr="007006A3">
        <w:rPr>
          <w:rFonts w:ascii="Times New Roman" w:hAnsi="Times New Roman" w:cs="Times New Roman"/>
          <w:sz w:val="24"/>
          <w:szCs w:val="24"/>
        </w:rPr>
        <w:t xml:space="preserve"> from a dropdown menu</w:t>
      </w:r>
      <w:r w:rsidRPr="007006A3">
        <w:rPr>
          <w:rFonts w:ascii="Times New Roman" w:hAnsi="Times New Roman" w:cs="Times New Roman"/>
          <w:sz w:val="24"/>
          <w:szCs w:val="24"/>
        </w:rPr>
        <w:t>, click on the red ‘</w:t>
      </w:r>
      <w:r w:rsidR="00B92B34" w:rsidRPr="007006A3">
        <w:rPr>
          <w:rFonts w:ascii="Times New Roman" w:hAnsi="Times New Roman" w:cs="Times New Roman"/>
          <w:sz w:val="24"/>
          <w:szCs w:val="24"/>
        </w:rPr>
        <w:t>S</w:t>
      </w:r>
      <w:r w:rsidRPr="007006A3">
        <w:rPr>
          <w:rFonts w:ascii="Times New Roman" w:hAnsi="Times New Roman" w:cs="Times New Roman"/>
          <w:sz w:val="24"/>
          <w:szCs w:val="24"/>
        </w:rPr>
        <w:t xml:space="preserve">earch </w:t>
      </w:r>
      <w:r w:rsidR="00C25D3B">
        <w:rPr>
          <w:rFonts w:ascii="Times New Roman" w:hAnsi="Times New Roman" w:cs="Times New Roman"/>
          <w:sz w:val="24"/>
          <w:szCs w:val="24"/>
        </w:rPr>
        <w:t>D</w:t>
      </w:r>
      <w:r w:rsidRPr="007006A3">
        <w:rPr>
          <w:rFonts w:ascii="Times New Roman" w:hAnsi="Times New Roman" w:cs="Times New Roman"/>
          <w:sz w:val="24"/>
          <w:szCs w:val="24"/>
        </w:rPr>
        <w:t>atabase’ button.</w:t>
      </w:r>
    </w:p>
    <w:p w14:paraId="4D81B5E3" w14:textId="77777777" w:rsidR="007006A3" w:rsidRDefault="007006A3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A54F56" w14:textId="77777777" w:rsidR="005929FD" w:rsidRDefault="005929FD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F1A32A" w14:textId="77777777" w:rsidR="005929FD" w:rsidRDefault="005929FD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4702F9" w14:textId="41EA1DB0" w:rsidR="00565E10" w:rsidRPr="00937E33" w:rsidRDefault="00565E10" w:rsidP="00700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E33">
        <w:rPr>
          <w:rFonts w:ascii="Times New Roman" w:hAnsi="Times New Roman" w:cs="Times New Roman"/>
          <w:b/>
          <w:bCs/>
          <w:sz w:val="24"/>
          <w:szCs w:val="24"/>
        </w:rPr>
        <w:lastRenderedPageBreak/>
        <w:t>Location</w:t>
      </w:r>
      <w:r w:rsidR="007B5077" w:rsidRPr="00937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1B9A6B" w14:textId="2226698D" w:rsidR="00337DAE" w:rsidRDefault="00CD20AD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151560418"/>
      <w:r w:rsidRPr="007006A3">
        <w:rPr>
          <w:rFonts w:ascii="Times New Roman" w:hAnsi="Times New Roman" w:cs="Times New Roman"/>
          <w:sz w:val="24"/>
          <w:szCs w:val="24"/>
        </w:rPr>
        <w:t>When you access the database via ‘</w:t>
      </w:r>
      <w:r w:rsidR="00565E10" w:rsidRPr="007006A3">
        <w:rPr>
          <w:rFonts w:ascii="Times New Roman" w:hAnsi="Times New Roman" w:cs="Times New Roman"/>
          <w:sz w:val="24"/>
          <w:szCs w:val="24"/>
        </w:rPr>
        <w:t>Location</w:t>
      </w:r>
      <w:r w:rsidRPr="007006A3">
        <w:rPr>
          <w:rFonts w:ascii="Times New Roman" w:hAnsi="Times New Roman" w:cs="Times New Roman"/>
          <w:sz w:val="24"/>
          <w:szCs w:val="24"/>
        </w:rPr>
        <w:t>s’</w:t>
      </w:r>
      <w:r w:rsidR="00B92B34" w:rsidRPr="007006A3">
        <w:rPr>
          <w:rFonts w:ascii="Times New Roman" w:hAnsi="Times New Roman" w:cs="Times New Roman"/>
          <w:sz w:val="24"/>
          <w:szCs w:val="24"/>
        </w:rPr>
        <w:t>,</w:t>
      </w:r>
      <w:r w:rsidR="00565E10" w:rsidRPr="007006A3">
        <w:rPr>
          <w:rFonts w:ascii="Times New Roman" w:hAnsi="Times New Roman" w:cs="Times New Roman"/>
          <w:sz w:val="24"/>
          <w:szCs w:val="24"/>
        </w:rPr>
        <w:t xml:space="preserve"> a </w:t>
      </w:r>
      <w:r w:rsidR="0036473B" w:rsidRPr="007006A3">
        <w:rPr>
          <w:rFonts w:ascii="Times New Roman" w:hAnsi="Times New Roman" w:cs="Times New Roman"/>
          <w:sz w:val="24"/>
          <w:szCs w:val="24"/>
        </w:rPr>
        <w:t>map</w:t>
      </w:r>
      <w:r w:rsidR="00E26F37">
        <w:rPr>
          <w:rFonts w:ascii="Times New Roman" w:hAnsi="Times New Roman" w:cs="Times New Roman"/>
          <w:sz w:val="24"/>
          <w:szCs w:val="24"/>
        </w:rPr>
        <w:t xml:space="preserve"> will pop up which is</w:t>
      </w:r>
      <w:r w:rsidR="00627A18" w:rsidRPr="007006A3">
        <w:rPr>
          <w:rFonts w:ascii="Times New Roman" w:hAnsi="Times New Roman" w:cs="Times New Roman"/>
          <w:sz w:val="24"/>
          <w:szCs w:val="24"/>
        </w:rPr>
        <w:t xml:space="preserve"> generated by the data </w:t>
      </w:r>
      <w:r w:rsidR="00E26F37">
        <w:rPr>
          <w:rFonts w:ascii="Times New Roman" w:hAnsi="Times New Roman" w:cs="Times New Roman"/>
          <w:sz w:val="24"/>
          <w:szCs w:val="24"/>
        </w:rPr>
        <w:t>in the database</w:t>
      </w:r>
      <w:r w:rsidR="00AB540C">
        <w:rPr>
          <w:rFonts w:ascii="Times New Roman" w:hAnsi="Times New Roman" w:cs="Times New Roman"/>
          <w:sz w:val="24"/>
          <w:szCs w:val="24"/>
        </w:rPr>
        <w:t>. It</w:t>
      </w:r>
      <w:r w:rsidR="00627A18" w:rsidRPr="007006A3">
        <w:rPr>
          <w:rFonts w:ascii="Times New Roman" w:hAnsi="Times New Roman" w:cs="Times New Roman"/>
          <w:sz w:val="24"/>
          <w:szCs w:val="24"/>
        </w:rPr>
        <w:t xml:space="preserve"> show</w:t>
      </w:r>
      <w:r w:rsidR="00AB540C">
        <w:rPr>
          <w:rFonts w:ascii="Times New Roman" w:hAnsi="Times New Roman" w:cs="Times New Roman"/>
          <w:sz w:val="24"/>
          <w:szCs w:val="24"/>
        </w:rPr>
        <w:t>s</w:t>
      </w:r>
      <w:r w:rsidR="00627A18" w:rsidRPr="007006A3">
        <w:rPr>
          <w:rFonts w:ascii="Times New Roman" w:hAnsi="Times New Roman" w:cs="Times New Roman"/>
          <w:sz w:val="24"/>
          <w:szCs w:val="24"/>
        </w:rPr>
        <w:t xml:space="preserve"> the places </w:t>
      </w:r>
      <w:r w:rsidR="0036473B" w:rsidRPr="007006A3">
        <w:rPr>
          <w:rFonts w:ascii="Times New Roman" w:hAnsi="Times New Roman" w:cs="Times New Roman"/>
          <w:sz w:val="24"/>
          <w:szCs w:val="24"/>
        </w:rPr>
        <w:t xml:space="preserve">where </w:t>
      </w:r>
      <w:r w:rsidR="0036473B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="0036473B"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36473B" w:rsidRPr="007006A3">
        <w:rPr>
          <w:rFonts w:ascii="Times New Roman" w:hAnsi="Times New Roman" w:cs="Times New Roman"/>
          <w:sz w:val="24"/>
          <w:szCs w:val="24"/>
        </w:rPr>
        <w:t xml:space="preserve"> were held. </w:t>
      </w:r>
      <w:r w:rsidR="00337DAE" w:rsidRPr="007006A3">
        <w:rPr>
          <w:rFonts w:ascii="Times New Roman" w:hAnsi="Times New Roman" w:cs="Times New Roman"/>
          <w:sz w:val="24"/>
          <w:szCs w:val="24"/>
        </w:rPr>
        <w:t xml:space="preserve">Select a location on the map (you have to hover the cursor over the small black square) to view the data for the </w:t>
      </w:r>
      <w:r w:rsidR="00337DAE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proofErr w:type="spellStart"/>
      <w:r w:rsidR="00337DAE" w:rsidRPr="007006A3">
        <w:rPr>
          <w:rFonts w:ascii="Times New Roman" w:hAnsi="Times New Roman" w:cs="Times New Roman"/>
          <w:i/>
          <w:iCs/>
          <w:sz w:val="24"/>
          <w:szCs w:val="24"/>
        </w:rPr>
        <w:t>d’armes</w:t>
      </w:r>
      <w:proofErr w:type="spellEnd"/>
      <w:r w:rsidR="00337DAE" w:rsidRPr="007006A3">
        <w:rPr>
          <w:rFonts w:ascii="Times New Roman" w:hAnsi="Times New Roman" w:cs="Times New Roman"/>
          <w:sz w:val="24"/>
          <w:szCs w:val="24"/>
        </w:rPr>
        <w:t xml:space="preserve"> which took place there. When there is more than one </w:t>
      </w:r>
      <w:r w:rsidR="00337DAE" w:rsidRPr="007006A3">
        <w:rPr>
          <w:rFonts w:ascii="Times New Roman" w:hAnsi="Times New Roman" w:cs="Times New Roman"/>
          <w:i/>
          <w:iCs/>
          <w:sz w:val="24"/>
          <w:szCs w:val="24"/>
        </w:rPr>
        <w:t>pas</w:t>
      </w:r>
      <w:r w:rsidR="00337DAE" w:rsidRPr="007006A3">
        <w:rPr>
          <w:rFonts w:ascii="Times New Roman" w:hAnsi="Times New Roman" w:cs="Times New Roman"/>
          <w:sz w:val="24"/>
          <w:szCs w:val="24"/>
        </w:rPr>
        <w:t xml:space="preserve"> held in that particular location, you can subsequently select the </w:t>
      </w:r>
      <w:r w:rsidR="00337DAE" w:rsidRPr="007006A3">
        <w:rPr>
          <w:rFonts w:ascii="Times New Roman" w:hAnsi="Times New Roman" w:cs="Times New Roman"/>
          <w:i/>
          <w:iCs/>
          <w:sz w:val="24"/>
          <w:szCs w:val="24"/>
        </w:rPr>
        <w:t xml:space="preserve">pas </w:t>
      </w:r>
      <w:r w:rsidR="00337DAE" w:rsidRPr="007006A3">
        <w:rPr>
          <w:rFonts w:ascii="Times New Roman" w:hAnsi="Times New Roman" w:cs="Times New Roman"/>
          <w:sz w:val="24"/>
          <w:szCs w:val="24"/>
        </w:rPr>
        <w:t xml:space="preserve">in which you are interested. </w:t>
      </w:r>
    </w:p>
    <w:p w14:paraId="399237FF" w14:textId="77777777" w:rsidR="00716E89" w:rsidRPr="007006A3" w:rsidRDefault="00716E89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4"/>
    <w:p w14:paraId="758AA78F" w14:textId="24B52FD8" w:rsidR="00565E10" w:rsidRPr="007006A3" w:rsidRDefault="00565E10" w:rsidP="00700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65E10" w:rsidRPr="00700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F634" w14:textId="77777777" w:rsidR="00175DB5" w:rsidRDefault="00175DB5" w:rsidP="00175DB5">
      <w:pPr>
        <w:spacing w:after="0" w:line="240" w:lineRule="auto"/>
      </w:pPr>
      <w:r>
        <w:separator/>
      </w:r>
    </w:p>
  </w:endnote>
  <w:endnote w:type="continuationSeparator" w:id="0">
    <w:p w14:paraId="3F7C6967" w14:textId="77777777" w:rsidR="00175DB5" w:rsidRDefault="00175DB5" w:rsidP="0017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30E8" w14:textId="77777777" w:rsidR="00175DB5" w:rsidRDefault="00175DB5" w:rsidP="00175DB5">
      <w:pPr>
        <w:spacing w:after="0" w:line="240" w:lineRule="auto"/>
      </w:pPr>
      <w:r>
        <w:separator/>
      </w:r>
    </w:p>
  </w:footnote>
  <w:footnote w:type="continuationSeparator" w:id="0">
    <w:p w14:paraId="4B394E77" w14:textId="77777777" w:rsidR="00175DB5" w:rsidRDefault="00175DB5" w:rsidP="0017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C0D09"/>
    <w:multiLevelType w:val="multilevel"/>
    <w:tmpl w:val="9554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3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05"/>
    <w:rsid w:val="00010CEE"/>
    <w:rsid w:val="000147BA"/>
    <w:rsid w:val="00047480"/>
    <w:rsid w:val="00050275"/>
    <w:rsid w:val="0006446B"/>
    <w:rsid w:val="000C5D05"/>
    <w:rsid w:val="000D152E"/>
    <w:rsid w:val="0013703F"/>
    <w:rsid w:val="0016271F"/>
    <w:rsid w:val="0016594B"/>
    <w:rsid w:val="00174924"/>
    <w:rsid w:val="00175DB5"/>
    <w:rsid w:val="001D6682"/>
    <w:rsid w:val="002359D8"/>
    <w:rsid w:val="00243D5F"/>
    <w:rsid w:val="002546D2"/>
    <w:rsid w:val="00297A45"/>
    <w:rsid w:val="00337005"/>
    <w:rsid w:val="00337DAE"/>
    <w:rsid w:val="00363856"/>
    <w:rsid w:val="0036473B"/>
    <w:rsid w:val="00376A19"/>
    <w:rsid w:val="003B4581"/>
    <w:rsid w:val="003F1C4B"/>
    <w:rsid w:val="00401B0A"/>
    <w:rsid w:val="00425896"/>
    <w:rsid w:val="00435FDF"/>
    <w:rsid w:val="004428C9"/>
    <w:rsid w:val="004D1D6C"/>
    <w:rsid w:val="005332A3"/>
    <w:rsid w:val="00565E10"/>
    <w:rsid w:val="00571F98"/>
    <w:rsid w:val="00580285"/>
    <w:rsid w:val="005929FD"/>
    <w:rsid w:val="005C0D66"/>
    <w:rsid w:val="005F4020"/>
    <w:rsid w:val="00627A18"/>
    <w:rsid w:val="006348A6"/>
    <w:rsid w:val="00655651"/>
    <w:rsid w:val="007006A3"/>
    <w:rsid w:val="00716E89"/>
    <w:rsid w:val="00737B8B"/>
    <w:rsid w:val="007538F2"/>
    <w:rsid w:val="007A3D61"/>
    <w:rsid w:val="007B5077"/>
    <w:rsid w:val="007E5335"/>
    <w:rsid w:val="00834DD2"/>
    <w:rsid w:val="00845A4B"/>
    <w:rsid w:val="00901A7C"/>
    <w:rsid w:val="0091562C"/>
    <w:rsid w:val="00937E33"/>
    <w:rsid w:val="00946255"/>
    <w:rsid w:val="00965C58"/>
    <w:rsid w:val="009C5ADA"/>
    <w:rsid w:val="009D15E9"/>
    <w:rsid w:val="009E44B9"/>
    <w:rsid w:val="00A2299B"/>
    <w:rsid w:val="00A6375D"/>
    <w:rsid w:val="00A92BA7"/>
    <w:rsid w:val="00AB540C"/>
    <w:rsid w:val="00AD05C8"/>
    <w:rsid w:val="00AE2A8E"/>
    <w:rsid w:val="00AE5785"/>
    <w:rsid w:val="00B86ECC"/>
    <w:rsid w:val="00B92B34"/>
    <w:rsid w:val="00BC7B7A"/>
    <w:rsid w:val="00BD01BD"/>
    <w:rsid w:val="00BF3452"/>
    <w:rsid w:val="00C20ECC"/>
    <w:rsid w:val="00C25D3B"/>
    <w:rsid w:val="00C67F90"/>
    <w:rsid w:val="00C801F1"/>
    <w:rsid w:val="00C8710B"/>
    <w:rsid w:val="00CC744C"/>
    <w:rsid w:val="00CD20AD"/>
    <w:rsid w:val="00CE020F"/>
    <w:rsid w:val="00D357FC"/>
    <w:rsid w:val="00D73477"/>
    <w:rsid w:val="00DD02DE"/>
    <w:rsid w:val="00E02272"/>
    <w:rsid w:val="00E14ED0"/>
    <w:rsid w:val="00E26F37"/>
    <w:rsid w:val="00E61F88"/>
    <w:rsid w:val="00EA242A"/>
    <w:rsid w:val="00F62B55"/>
    <w:rsid w:val="00F94169"/>
    <w:rsid w:val="00F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97B9"/>
  <w15:docId w15:val="{993537D5-CEB5-4D0D-9125-8FB1191C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45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4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85"/>
    <w:rPr>
      <w:rFonts w:ascii="Tahoma" w:hAnsi="Tahoma" w:cs="Tahoma"/>
      <w:sz w:val="16"/>
      <w:szCs w:val="16"/>
    </w:rPr>
  </w:style>
  <w:style w:type="paragraph" w:customStyle="1" w:styleId="pf0">
    <w:name w:val="pf0"/>
    <w:basedOn w:val="Normal"/>
    <w:rsid w:val="00DD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customStyle="1" w:styleId="cf01">
    <w:name w:val="cf01"/>
    <w:basedOn w:val="DefaultParagraphFont"/>
    <w:rsid w:val="00DD02DE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2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damen@uva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jhd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Deacon</dc:creator>
  <cp:lastModifiedBy>Mario Damen</cp:lastModifiedBy>
  <cp:revision>2</cp:revision>
  <dcterms:created xsi:type="dcterms:W3CDTF">2024-12-03T13:40:00Z</dcterms:created>
  <dcterms:modified xsi:type="dcterms:W3CDTF">2024-12-03T13:40:00Z</dcterms:modified>
</cp:coreProperties>
</file>